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4A4FF" w14:textId="77777777" w:rsidR="009F447C" w:rsidRDefault="009F447C" w:rsidP="00682330">
      <w:pPr>
        <w:jc w:val="center"/>
        <w:rPr>
          <w:rFonts w:ascii="Century Gothic" w:hAnsi="Century Gothic" w:cs="Arial"/>
          <w:b/>
        </w:rPr>
      </w:pPr>
    </w:p>
    <w:p w14:paraId="55D02022" w14:textId="4A649858" w:rsidR="004A2C4B" w:rsidRPr="000D0F1E" w:rsidRDefault="00452B37" w:rsidP="00682330">
      <w:pPr>
        <w:jc w:val="center"/>
        <w:rPr>
          <w:rFonts w:ascii="Century Gothic" w:hAnsi="Century Gothic"/>
          <w:b/>
          <w:bCs/>
          <w:sz w:val="20"/>
          <w:szCs w:val="20"/>
        </w:rPr>
      </w:pPr>
      <w:bookmarkStart w:id="0" w:name="_Hlk45295048"/>
      <w:r w:rsidRPr="000D0F1E">
        <w:rPr>
          <w:rFonts w:ascii="Century Gothic" w:hAnsi="Century Gothic"/>
          <w:b/>
          <w:bCs/>
          <w:sz w:val="20"/>
          <w:szCs w:val="20"/>
        </w:rPr>
        <w:t>GRUPPO BOERO A</w:t>
      </w:r>
      <w:r w:rsidR="00151DEA" w:rsidRPr="000D0F1E">
        <w:rPr>
          <w:rFonts w:ascii="Century Gothic" w:hAnsi="Century Gothic"/>
          <w:b/>
          <w:bCs/>
          <w:sz w:val="20"/>
          <w:szCs w:val="20"/>
        </w:rPr>
        <w:t>D</w:t>
      </w:r>
      <w:r w:rsidR="004A2C4B" w:rsidRPr="000D0F1E">
        <w:rPr>
          <w:rFonts w:ascii="Century Gothic" w:hAnsi="Century Gothic"/>
          <w:b/>
          <w:bCs/>
          <w:sz w:val="20"/>
          <w:szCs w:val="20"/>
        </w:rPr>
        <w:t xml:space="preserve"> EXPO 2020 DUBAI</w:t>
      </w:r>
      <w:r w:rsidRPr="000D0F1E">
        <w:rPr>
          <w:rFonts w:ascii="Century Gothic" w:hAnsi="Century Gothic"/>
          <w:b/>
          <w:bCs/>
          <w:sz w:val="20"/>
          <w:szCs w:val="20"/>
        </w:rPr>
        <w:t xml:space="preserve"> PRESENTA</w:t>
      </w:r>
      <w:r w:rsidR="004A2C4B" w:rsidRPr="000D0F1E">
        <w:rPr>
          <w:rFonts w:ascii="Century Gothic" w:hAnsi="Century Gothic"/>
          <w:b/>
          <w:bCs/>
          <w:sz w:val="20"/>
          <w:szCs w:val="20"/>
        </w:rPr>
        <w:t>:</w:t>
      </w:r>
    </w:p>
    <w:p w14:paraId="0CE1B247" w14:textId="394F313C" w:rsidR="004A2C4B" w:rsidRPr="00151DEA" w:rsidRDefault="004A2C4B" w:rsidP="00682330">
      <w:pPr>
        <w:jc w:val="center"/>
        <w:rPr>
          <w:rFonts w:ascii="Century Gothic" w:hAnsi="Century Gothic" w:cs="Arial"/>
          <w:b/>
          <w:sz w:val="20"/>
          <w:szCs w:val="20"/>
        </w:rPr>
      </w:pPr>
    </w:p>
    <w:p w14:paraId="3D08F846" w14:textId="7CC6B9ED" w:rsidR="00452B37" w:rsidRPr="00151DEA" w:rsidRDefault="00452B37" w:rsidP="00452B37">
      <w:pPr>
        <w:jc w:val="center"/>
        <w:rPr>
          <w:rFonts w:ascii="Century Gothic" w:hAnsi="Century Gothic"/>
          <w:sz w:val="20"/>
          <w:szCs w:val="20"/>
          <w:lang w:val="en-GB"/>
        </w:rPr>
      </w:pPr>
      <w:r w:rsidRPr="000D0F1E">
        <w:rPr>
          <w:rFonts w:ascii="Century Gothic" w:hAnsi="Century Gothic"/>
          <w:sz w:val="20"/>
          <w:szCs w:val="20"/>
          <w:lang w:val="en-US"/>
        </w:rPr>
        <w:t>“</w:t>
      </w:r>
      <w:r w:rsidRPr="00151DEA">
        <w:rPr>
          <w:rFonts w:ascii="Century Gothic" w:hAnsi="Century Gothic"/>
          <w:b/>
          <w:bCs/>
          <w:sz w:val="20"/>
          <w:szCs w:val="20"/>
          <w:lang w:val="en-GB"/>
        </w:rPr>
        <w:t>THE BLUE &amp; GREEN HORIZON FOR THE SUPERYACHT ECOSYSTEM</w:t>
      </w:r>
      <w:r w:rsidRPr="00151DEA">
        <w:rPr>
          <w:rFonts w:ascii="Century Gothic" w:hAnsi="Century Gothic"/>
          <w:sz w:val="20"/>
          <w:szCs w:val="20"/>
          <w:lang w:val="en-GB"/>
        </w:rPr>
        <w:t xml:space="preserve"> – </w:t>
      </w:r>
    </w:p>
    <w:p w14:paraId="77FF4B11" w14:textId="16FC5F90" w:rsidR="00452B37" w:rsidRPr="000D0F1E" w:rsidRDefault="00452B37" w:rsidP="00452B37">
      <w:pPr>
        <w:jc w:val="center"/>
        <w:rPr>
          <w:rFonts w:ascii="Century Gothic" w:hAnsi="Century Gothic"/>
          <w:b/>
          <w:bCs/>
          <w:i/>
          <w:iCs/>
          <w:sz w:val="20"/>
          <w:szCs w:val="20"/>
        </w:rPr>
      </w:pPr>
      <w:r w:rsidRPr="000D0F1E">
        <w:rPr>
          <w:rFonts w:ascii="Century Gothic" w:hAnsi="Century Gothic"/>
          <w:b/>
          <w:bCs/>
          <w:i/>
          <w:iCs/>
          <w:sz w:val="20"/>
          <w:szCs w:val="20"/>
        </w:rPr>
        <w:t>THE 2030 SUSTAINABILITY STRATEGY”</w:t>
      </w:r>
    </w:p>
    <w:p w14:paraId="6579B8A3" w14:textId="18931BE5" w:rsidR="00452B37" w:rsidRPr="000D0F1E" w:rsidRDefault="00452B37" w:rsidP="00151DEA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0D0F1E">
        <w:rPr>
          <w:rFonts w:ascii="Century Gothic" w:hAnsi="Century Gothic"/>
          <w:b/>
          <w:bCs/>
          <w:sz w:val="20"/>
          <w:szCs w:val="20"/>
        </w:rPr>
        <w:t xml:space="preserve">Un momento di </w:t>
      </w:r>
      <w:r w:rsidR="00ED2B32" w:rsidRPr="000D0F1E">
        <w:rPr>
          <w:rFonts w:ascii="Century Gothic" w:hAnsi="Century Gothic"/>
          <w:b/>
          <w:bCs/>
          <w:sz w:val="20"/>
          <w:szCs w:val="20"/>
        </w:rPr>
        <w:t xml:space="preserve">networking </w:t>
      </w:r>
      <w:r w:rsidRPr="000D0F1E">
        <w:rPr>
          <w:rFonts w:ascii="Century Gothic" w:hAnsi="Century Gothic"/>
          <w:b/>
          <w:bCs/>
          <w:sz w:val="20"/>
          <w:szCs w:val="20"/>
        </w:rPr>
        <w:t xml:space="preserve">per la filiera del </w:t>
      </w:r>
      <w:proofErr w:type="spellStart"/>
      <w:r w:rsidRPr="000D0F1E">
        <w:rPr>
          <w:rFonts w:ascii="Century Gothic" w:hAnsi="Century Gothic"/>
          <w:b/>
          <w:bCs/>
          <w:sz w:val="20"/>
          <w:szCs w:val="20"/>
        </w:rPr>
        <w:t>SuperYacht</w:t>
      </w:r>
      <w:proofErr w:type="spellEnd"/>
      <w:r w:rsidRPr="000D0F1E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151DEA" w:rsidRPr="000D0F1E">
        <w:rPr>
          <w:rFonts w:ascii="Century Gothic" w:hAnsi="Century Gothic"/>
          <w:b/>
          <w:bCs/>
          <w:sz w:val="20"/>
          <w:szCs w:val="20"/>
        </w:rPr>
        <w:t>sui temi dell’innovazione sostenibile</w:t>
      </w:r>
    </w:p>
    <w:p w14:paraId="25E0E024" w14:textId="77777777" w:rsidR="00452B37" w:rsidRPr="00151DEA" w:rsidRDefault="00452B37" w:rsidP="00452B37">
      <w:pPr>
        <w:rPr>
          <w:rFonts w:ascii="Century Gothic" w:hAnsi="Century Gothic" w:cs="Arial"/>
          <w:b/>
          <w:sz w:val="20"/>
          <w:szCs w:val="20"/>
        </w:rPr>
      </w:pPr>
    </w:p>
    <w:p w14:paraId="0D8311F8" w14:textId="1C151174" w:rsidR="00452B37" w:rsidRPr="00151DEA" w:rsidRDefault="00452B37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  <w:r w:rsidRPr="00151DEA">
        <w:rPr>
          <w:rFonts w:ascii="Century Gothic" w:hAnsi="Century Gothic"/>
          <w:b/>
          <w:bCs/>
          <w:sz w:val="18"/>
          <w:szCs w:val="18"/>
        </w:rPr>
        <w:t>Gruppo Boero</w:t>
      </w:r>
      <w:r w:rsidRPr="00151DEA">
        <w:rPr>
          <w:rFonts w:ascii="Century Gothic" w:hAnsi="Century Gothic"/>
          <w:sz w:val="18"/>
          <w:szCs w:val="18"/>
        </w:rPr>
        <w:t>, Premium Partner del Padiglione Italia di Expo 2020 Dubai, organizza la conferenza “</w:t>
      </w:r>
      <w:r w:rsidRPr="000D0F1E">
        <w:rPr>
          <w:rFonts w:ascii="Century Gothic" w:hAnsi="Century Gothic"/>
          <w:b/>
          <w:bCs/>
          <w:sz w:val="18"/>
          <w:szCs w:val="18"/>
        </w:rPr>
        <w:t>THE BLUE &amp; GREEN HORIZON FOR THE SUPERYACHT ECOSYSTEM</w:t>
      </w:r>
      <w:r w:rsidRPr="000D0F1E">
        <w:rPr>
          <w:rFonts w:ascii="Century Gothic" w:hAnsi="Century Gothic"/>
          <w:sz w:val="18"/>
          <w:szCs w:val="18"/>
        </w:rPr>
        <w:t xml:space="preserve"> </w:t>
      </w:r>
      <w:r w:rsidRPr="000D0F1E">
        <w:rPr>
          <w:rFonts w:ascii="Century Gothic" w:hAnsi="Century Gothic"/>
          <w:b/>
          <w:bCs/>
          <w:sz w:val="18"/>
          <w:szCs w:val="18"/>
        </w:rPr>
        <w:t xml:space="preserve">- </w:t>
      </w:r>
      <w:r w:rsidRPr="000D0F1E">
        <w:rPr>
          <w:rFonts w:ascii="Century Gothic" w:hAnsi="Century Gothic"/>
          <w:b/>
          <w:bCs/>
          <w:i/>
          <w:iCs/>
          <w:sz w:val="18"/>
          <w:szCs w:val="18"/>
        </w:rPr>
        <w:t xml:space="preserve">The 2030 </w:t>
      </w:r>
      <w:proofErr w:type="spellStart"/>
      <w:r w:rsidRPr="000D0F1E">
        <w:rPr>
          <w:rFonts w:ascii="Century Gothic" w:hAnsi="Century Gothic"/>
          <w:b/>
          <w:bCs/>
          <w:i/>
          <w:iCs/>
          <w:sz w:val="18"/>
          <w:szCs w:val="18"/>
        </w:rPr>
        <w:t>sustainability</w:t>
      </w:r>
      <w:proofErr w:type="spellEnd"/>
      <w:r w:rsidRPr="000D0F1E">
        <w:rPr>
          <w:rFonts w:ascii="Century Gothic" w:hAnsi="Century Gothic"/>
          <w:b/>
          <w:bCs/>
          <w:i/>
          <w:iCs/>
          <w:sz w:val="18"/>
          <w:szCs w:val="18"/>
        </w:rPr>
        <w:t xml:space="preserve"> strategy</w:t>
      </w:r>
      <w:r w:rsidRPr="000D0F1E">
        <w:rPr>
          <w:rFonts w:ascii="Century Gothic" w:hAnsi="Century Gothic"/>
          <w:i/>
          <w:iCs/>
          <w:sz w:val="18"/>
          <w:szCs w:val="18"/>
        </w:rPr>
        <w:t xml:space="preserve">”, </w:t>
      </w:r>
      <w:r w:rsidRPr="000D0F1E">
        <w:rPr>
          <w:rFonts w:ascii="Century Gothic" w:hAnsi="Century Gothic"/>
          <w:sz w:val="18"/>
          <w:szCs w:val="18"/>
        </w:rPr>
        <w:t>che si terrà l’</w:t>
      </w:r>
      <w:r w:rsidRPr="000D0F1E">
        <w:rPr>
          <w:rFonts w:ascii="Century Gothic" w:hAnsi="Century Gothic"/>
          <w:b/>
          <w:bCs/>
          <w:sz w:val="18"/>
          <w:szCs w:val="18"/>
        </w:rPr>
        <w:t>11 Marzo alle ore 14.30,</w:t>
      </w:r>
      <w:r w:rsidRPr="000D0F1E">
        <w:rPr>
          <w:rFonts w:ascii="Century Gothic" w:hAnsi="Century Gothic"/>
          <w:b/>
          <w:bCs/>
          <w:i/>
          <w:iCs/>
          <w:sz w:val="18"/>
          <w:szCs w:val="18"/>
        </w:rPr>
        <w:t xml:space="preserve"> </w:t>
      </w:r>
      <w:r w:rsidRPr="000D0F1E">
        <w:rPr>
          <w:rFonts w:ascii="Century Gothic" w:hAnsi="Century Gothic"/>
          <w:sz w:val="18"/>
          <w:szCs w:val="18"/>
        </w:rPr>
        <w:t xml:space="preserve">durante </w:t>
      </w:r>
      <w:r w:rsidRPr="00151DEA">
        <w:rPr>
          <w:rFonts w:ascii="Century Gothic" w:hAnsi="Century Gothic"/>
          <w:sz w:val="18"/>
          <w:szCs w:val="18"/>
        </w:rPr>
        <w:t>la settimana dedicata alla Regione Liguria, presso il Padiglione Italia ad Expo Dubai.</w:t>
      </w:r>
    </w:p>
    <w:p w14:paraId="78550EC3" w14:textId="397FDF18" w:rsidR="00452B37" w:rsidRPr="00151DEA" w:rsidRDefault="00452B37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</w:p>
    <w:p w14:paraId="70C7CCCE" w14:textId="00AC9F86" w:rsidR="00AB3BD2" w:rsidRPr="00151DEA" w:rsidRDefault="0013402C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  <w:r w:rsidRPr="00151DEA">
        <w:rPr>
          <w:rFonts w:ascii="Century Gothic" w:hAnsi="Century Gothic"/>
          <w:sz w:val="18"/>
          <w:szCs w:val="18"/>
        </w:rPr>
        <w:t>La tavola rotonda</w:t>
      </w:r>
      <w:r w:rsidR="00452B37" w:rsidRPr="00151DEA">
        <w:rPr>
          <w:rFonts w:ascii="Century Gothic" w:hAnsi="Century Gothic"/>
          <w:sz w:val="18"/>
          <w:szCs w:val="18"/>
        </w:rPr>
        <w:t xml:space="preserve"> a</w:t>
      </w:r>
      <w:r w:rsidR="00463CD5" w:rsidRPr="00151DEA">
        <w:rPr>
          <w:rFonts w:ascii="Century Gothic" w:hAnsi="Century Gothic"/>
          <w:sz w:val="18"/>
          <w:szCs w:val="18"/>
        </w:rPr>
        <w:t>pprofondirà</w:t>
      </w:r>
      <w:r w:rsidR="00452B37" w:rsidRPr="00151DEA">
        <w:rPr>
          <w:rFonts w:ascii="Century Gothic" w:hAnsi="Century Gothic"/>
          <w:sz w:val="18"/>
          <w:szCs w:val="18"/>
        </w:rPr>
        <w:t xml:space="preserve"> il tema di </w:t>
      </w:r>
      <w:r w:rsidR="00452B37" w:rsidRPr="00151DEA">
        <w:rPr>
          <w:rFonts w:ascii="Century Gothic" w:hAnsi="Century Gothic"/>
          <w:b/>
          <w:bCs/>
          <w:sz w:val="18"/>
          <w:szCs w:val="18"/>
        </w:rPr>
        <w:t xml:space="preserve">come i diversi attori della filiera del mondo del </w:t>
      </w:r>
      <w:proofErr w:type="spellStart"/>
      <w:r w:rsidR="00452B37" w:rsidRPr="00151DEA">
        <w:rPr>
          <w:rFonts w:ascii="Century Gothic" w:hAnsi="Century Gothic"/>
          <w:b/>
          <w:bCs/>
          <w:sz w:val="18"/>
          <w:szCs w:val="18"/>
        </w:rPr>
        <w:t>SuperYacht</w:t>
      </w:r>
      <w:proofErr w:type="spellEnd"/>
      <w:r w:rsidR="00452B37" w:rsidRPr="00151DEA">
        <w:rPr>
          <w:rFonts w:ascii="Century Gothic" w:hAnsi="Century Gothic"/>
          <w:b/>
          <w:bCs/>
          <w:sz w:val="18"/>
          <w:szCs w:val="18"/>
        </w:rPr>
        <w:t xml:space="preserve"> lavor</w:t>
      </w:r>
      <w:r w:rsidR="00151DEA" w:rsidRPr="00151DEA">
        <w:rPr>
          <w:rFonts w:ascii="Century Gothic" w:hAnsi="Century Gothic"/>
          <w:b/>
          <w:bCs/>
          <w:sz w:val="18"/>
          <w:szCs w:val="18"/>
        </w:rPr>
        <w:t>i</w:t>
      </w:r>
      <w:r w:rsidR="00452B37" w:rsidRPr="00151DEA">
        <w:rPr>
          <w:rFonts w:ascii="Century Gothic" w:hAnsi="Century Gothic"/>
          <w:b/>
          <w:bCs/>
          <w:sz w:val="18"/>
          <w:szCs w:val="18"/>
        </w:rPr>
        <w:t>no per ridurre l’impatto delle proprie attività e dei propri prodotti sull’ambiente e sulla società.</w:t>
      </w:r>
      <w:r w:rsidR="00452B37" w:rsidRPr="00151DEA">
        <w:rPr>
          <w:rFonts w:ascii="Century Gothic" w:hAnsi="Century Gothic"/>
          <w:sz w:val="18"/>
          <w:szCs w:val="18"/>
        </w:rPr>
        <w:t xml:space="preserve"> </w:t>
      </w:r>
      <w:r w:rsidRPr="00151DEA">
        <w:rPr>
          <w:rFonts w:ascii="Century Gothic" w:hAnsi="Century Gothic"/>
          <w:sz w:val="18"/>
          <w:szCs w:val="18"/>
        </w:rPr>
        <w:t xml:space="preserve"> </w:t>
      </w:r>
    </w:p>
    <w:p w14:paraId="3C0CE8FD" w14:textId="77777777" w:rsidR="00AB3BD2" w:rsidRPr="00151DEA" w:rsidRDefault="00AB3BD2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</w:p>
    <w:p w14:paraId="6296316F" w14:textId="0602FE89" w:rsidR="0013402C" w:rsidRPr="00151DEA" w:rsidRDefault="0013402C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  <w:r w:rsidRPr="00151DEA">
        <w:rPr>
          <w:rFonts w:ascii="Century Gothic" w:hAnsi="Century Gothic"/>
          <w:sz w:val="18"/>
          <w:szCs w:val="18"/>
        </w:rPr>
        <w:t xml:space="preserve">Un confronto tra </w:t>
      </w:r>
      <w:r w:rsidR="00ED2B32" w:rsidRPr="00151DEA">
        <w:rPr>
          <w:rFonts w:ascii="Century Gothic" w:hAnsi="Century Gothic"/>
          <w:sz w:val="18"/>
          <w:szCs w:val="18"/>
        </w:rPr>
        <w:t xml:space="preserve">alcuni dei </w:t>
      </w:r>
      <w:r w:rsidR="00ED2B32" w:rsidRPr="00151DEA">
        <w:rPr>
          <w:rFonts w:ascii="Century Gothic" w:hAnsi="Century Gothic"/>
          <w:b/>
          <w:bCs/>
          <w:sz w:val="18"/>
          <w:szCs w:val="18"/>
        </w:rPr>
        <w:t>protagonisti del settore</w:t>
      </w:r>
      <w:r w:rsidR="00542A87" w:rsidRPr="00151DEA">
        <w:rPr>
          <w:rFonts w:ascii="Century Gothic" w:hAnsi="Century Gothic"/>
          <w:sz w:val="18"/>
          <w:szCs w:val="18"/>
        </w:rPr>
        <w:t xml:space="preserve"> che, insieme, contribuiscono a costruire un mondo complesso, articolato e in forte </w:t>
      </w:r>
      <w:r w:rsidR="002C687D" w:rsidRPr="00151DEA">
        <w:rPr>
          <w:rFonts w:ascii="Century Gothic" w:hAnsi="Century Gothic"/>
          <w:sz w:val="18"/>
          <w:szCs w:val="18"/>
        </w:rPr>
        <w:t>sviluppo</w:t>
      </w:r>
      <w:r w:rsidR="00542A87" w:rsidRPr="00151DEA">
        <w:rPr>
          <w:rFonts w:ascii="Century Gothic" w:hAnsi="Century Gothic"/>
          <w:sz w:val="18"/>
          <w:szCs w:val="18"/>
        </w:rPr>
        <w:t>: il mercato mondiale della nautica da diporto nel 2020 è</w:t>
      </w:r>
      <w:r w:rsidR="00770E9D">
        <w:rPr>
          <w:rFonts w:ascii="Century Gothic" w:hAnsi="Century Gothic"/>
          <w:sz w:val="18"/>
          <w:szCs w:val="18"/>
        </w:rPr>
        <w:t>, infatti,</w:t>
      </w:r>
      <w:r w:rsidR="00542A87" w:rsidRPr="00151DEA">
        <w:rPr>
          <w:rFonts w:ascii="Century Gothic" w:hAnsi="Century Gothic"/>
          <w:sz w:val="18"/>
          <w:szCs w:val="18"/>
        </w:rPr>
        <w:t xml:space="preserve"> cresciuto dell’1-2% e </w:t>
      </w:r>
      <w:r w:rsidR="00265D64" w:rsidRPr="00151DEA">
        <w:rPr>
          <w:rFonts w:ascii="Century Gothic" w:hAnsi="Century Gothic"/>
          <w:sz w:val="18"/>
          <w:szCs w:val="18"/>
        </w:rPr>
        <w:t>per l</w:t>
      </w:r>
      <w:r w:rsidR="00542A87" w:rsidRPr="00151DEA">
        <w:rPr>
          <w:rFonts w:ascii="Century Gothic" w:hAnsi="Century Gothic"/>
          <w:sz w:val="18"/>
          <w:szCs w:val="18"/>
        </w:rPr>
        <w:t xml:space="preserve">’Italia si conferma </w:t>
      </w:r>
      <w:r w:rsidR="00AB3BD2" w:rsidRPr="00151DEA">
        <w:rPr>
          <w:rFonts w:ascii="Century Gothic" w:hAnsi="Century Gothic"/>
          <w:sz w:val="18"/>
          <w:szCs w:val="18"/>
        </w:rPr>
        <w:t>in testa nel settore dei superyacht, con circa 400 yacht in costruzione su un totale di 821 a livello internazionale</w:t>
      </w:r>
      <w:r w:rsidR="00AB3BD2" w:rsidRPr="00151DEA">
        <w:rPr>
          <w:rFonts w:ascii="Century Gothic" w:hAnsi="Century Gothic" w:cs="Arial"/>
          <w:sz w:val="18"/>
          <w:szCs w:val="18"/>
        </w:rPr>
        <w:t>*</w:t>
      </w:r>
      <w:r w:rsidR="00AB3BD2" w:rsidRPr="00151DEA">
        <w:rPr>
          <w:rFonts w:ascii="Century Gothic" w:hAnsi="Century Gothic"/>
          <w:sz w:val="18"/>
          <w:szCs w:val="18"/>
        </w:rPr>
        <w:t>.</w:t>
      </w:r>
    </w:p>
    <w:p w14:paraId="5A8C2090" w14:textId="4CCA2D3F" w:rsidR="00AB3BD2" w:rsidRPr="00151DEA" w:rsidRDefault="00AB3BD2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</w:p>
    <w:p w14:paraId="1D8F51E1" w14:textId="37D61D89" w:rsidR="002C687D" w:rsidRPr="00151DEA" w:rsidRDefault="00AB3BD2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  <w:r w:rsidRPr="00151DEA">
        <w:rPr>
          <w:rFonts w:ascii="Century Gothic" w:hAnsi="Century Gothic"/>
          <w:sz w:val="18"/>
          <w:szCs w:val="18"/>
        </w:rPr>
        <w:t xml:space="preserve">Oltre a </w:t>
      </w:r>
      <w:r w:rsidR="00770E9D" w:rsidRPr="00561A1E">
        <w:rPr>
          <w:rFonts w:ascii="Century Gothic" w:hAnsi="Century Gothic"/>
          <w:b/>
          <w:bCs/>
          <w:sz w:val="18"/>
          <w:szCs w:val="18"/>
        </w:rPr>
        <w:t>Riccardo Carpanese</w:t>
      </w:r>
      <w:r w:rsidR="00770E9D" w:rsidRPr="00484F31">
        <w:rPr>
          <w:rFonts w:ascii="Century Gothic" w:hAnsi="Century Gothic"/>
          <w:sz w:val="18"/>
          <w:szCs w:val="18"/>
        </w:rPr>
        <w:t xml:space="preserve">, </w:t>
      </w:r>
      <w:r w:rsidR="000D0F1E" w:rsidRPr="00561A1E">
        <w:rPr>
          <w:rFonts w:ascii="Century Gothic" w:hAnsi="Century Gothic"/>
          <w:sz w:val="18"/>
          <w:szCs w:val="18"/>
        </w:rPr>
        <w:t>Group Marketing Director</w:t>
      </w:r>
      <w:r w:rsidRPr="00484F31">
        <w:rPr>
          <w:rFonts w:ascii="Century Gothic" w:hAnsi="Century Gothic"/>
          <w:sz w:val="18"/>
          <w:szCs w:val="18"/>
        </w:rPr>
        <w:t xml:space="preserve"> di </w:t>
      </w:r>
      <w:r w:rsidRPr="00484F31">
        <w:rPr>
          <w:rFonts w:ascii="Century Gothic" w:hAnsi="Century Gothic"/>
          <w:b/>
          <w:bCs/>
          <w:sz w:val="18"/>
          <w:szCs w:val="18"/>
        </w:rPr>
        <w:t>Gruppo Boero,</w:t>
      </w:r>
      <w:r w:rsidRPr="00151DEA">
        <w:rPr>
          <w:rFonts w:ascii="Century Gothic" w:hAnsi="Century Gothic"/>
          <w:sz w:val="18"/>
          <w:szCs w:val="18"/>
        </w:rPr>
        <w:t xml:space="preserve"> interverranno </w:t>
      </w:r>
      <w:r w:rsidRPr="00151DEA">
        <w:rPr>
          <w:rFonts w:ascii="Century Gothic" w:hAnsi="Century Gothic"/>
          <w:b/>
          <w:bCs/>
          <w:sz w:val="18"/>
          <w:szCs w:val="18"/>
        </w:rPr>
        <w:t>Marijana Radovic</w:t>
      </w:r>
      <w:r w:rsidRPr="00151DEA">
        <w:rPr>
          <w:rFonts w:ascii="Century Gothic" w:hAnsi="Century Gothic"/>
          <w:sz w:val="18"/>
          <w:szCs w:val="18"/>
        </w:rPr>
        <w:t xml:space="preserve">, </w:t>
      </w:r>
      <w:r w:rsidR="00265D64" w:rsidRPr="00151DEA">
        <w:rPr>
          <w:rFonts w:ascii="Century Gothic" w:hAnsi="Century Gothic"/>
          <w:sz w:val="18"/>
          <w:szCs w:val="18"/>
        </w:rPr>
        <w:t xml:space="preserve">fondatrice, insieme a Marco Bonelli, dello studio di architettura milanese </w:t>
      </w:r>
      <w:r w:rsidRPr="00151DEA">
        <w:rPr>
          <w:rFonts w:ascii="Century Gothic" w:hAnsi="Century Gothic"/>
          <w:i/>
          <w:iCs/>
          <w:sz w:val="18"/>
          <w:szCs w:val="18"/>
        </w:rPr>
        <w:t>Designer m2atelier</w:t>
      </w:r>
      <w:r w:rsidR="00265D64" w:rsidRPr="00151DEA">
        <w:rPr>
          <w:rFonts w:ascii="Century Gothic" w:hAnsi="Century Gothic"/>
          <w:sz w:val="18"/>
          <w:szCs w:val="18"/>
        </w:rPr>
        <w:t xml:space="preserve">, che si fonda su un approccio multidisciplinare e sperimentale nella ricerca di materiali e forme innovative. Interverrà anche </w:t>
      </w:r>
      <w:r w:rsidR="00265D64" w:rsidRPr="00151DEA">
        <w:rPr>
          <w:rFonts w:ascii="Century Gothic" w:eastAsia="Times New Roman" w:hAnsi="Century Gothic"/>
          <w:b/>
          <w:bCs/>
          <w:sz w:val="18"/>
          <w:szCs w:val="18"/>
        </w:rPr>
        <w:t>Andrea Razeto</w:t>
      </w:r>
      <w:r w:rsidR="00265D64" w:rsidRPr="00151DEA">
        <w:rPr>
          <w:rFonts w:ascii="Century Gothic" w:eastAsia="Times New Roman" w:hAnsi="Century Gothic"/>
          <w:i/>
          <w:iCs/>
          <w:sz w:val="18"/>
          <w:szCs w:val="18"/>
        </w:rPr>
        <w:t xml:space="preserve">, </w:t>
      </w:r>
      <w:r w:rsidR="00265D64" w:rsidRPr="00151DEA">
        <w:rPr>
          <w:rFonts w:ascii="Century Gothic" w:hAnsi="Century Gothic"/>
          <w:sz w:val="18"/>
          <w:szCs w:val="18"/>
        </w:rPr>
        <w:t>Vicepresidente di Confindustria Nautica</w:t>
      </w:r>
      <w:r w:rsidR="000F4AA8" w:rsidRPr="00151DEA">
        <w:rPr>
          <w:rFonts w:ascii="Century Gothic" w:hAnsi="Century Gothic"/>
          <w:sz w:val="18"/>
          <w:szCs w:val="18"/>
        </w:rPr>
        <w:t>, istituzione sempre in prim</w:t>
      </w:r>
      <w:r w:rsidR="00770E9D">
        <w:rPr>
          <w:rFonts w:ascii="Century Gothic" w:hAnsi="Century Gothic"/>
          <w:sz w:val="18"/>
          <w:szCs w:val="18"/>
        </w:rPr>
        <w:t>o</w:t>
      </w:r>
      <w:r w:rsidR="000F4AA8" w:rsidRPr="00151DEA">
        <w:rPr>
          <w:rFonts w:ascii="Century Gothic" w:hAnsi="Century Gothic"/>
          <w:sz w:val="18"/>
          <w:szCs w:val="18"/>
        </w:rPr>
        <w:t xml:space="preserve"> piano nella promozione del confronto tra imprese e istituzioni, associazioni, settore finanziario e operatori con l’obiettivo di “fare sistema”</w:t>
      </w:r>
      <w:r w:rsidR="00463CD5" w:rsidRPr="00151DEA">
        <w:rPr>
          <w:rFonts w:ascii="Century Gothic" w:hAnsi="Century Gothic"/>
          <w:sz w:val="18"/>
          <w:szCs w:val="18"/>
        </w:rPr>
        <w:t xml:space="preserve">; </w:t>
      </w:r>
      <w:r w:rsidR="002C687D" w:rsidRPr="00151DEA">
        <w:rPr>
          <w:rFonts w:ascii="Century Gothic" w:hAnsi="Century Gothic"/>
          <w:sz w:val="18"/>
          <w:szCs w:val="18"/>
        </w:rPr>
        <w:t xml:space="preserve">sarà inoltre presente </w:t>
      </w:r>
      <w:r w:rsidR="00463CD5" w:rsidRPr="00151DEA">
        <w:rPr>
          <w:rFonts w:ascii="Century Gothic" w:eastAsia="Times New Roman" w:hAnsi="Century Gothic"/>
          <w:b/>
          <w:bCs/>
          <w:sz w:val="18"/>
          <w:szCs w:val="18"/>
        </w:rPr>
        <w:t>Barbara Amerio</w:t>
      </w:r>
      <w:r w:rsidR="00463CD5" w:rsidRPr="00151DEA">
        <w:rPr>
          <w:rFonts w:ascii="Century Gothic" w:eastAsia="Times New Roman" w:hAnsi="Century Gothic"/>
          <w:i/>
          <w:iCs/>
          <w:sz w:val="18"/>
          <w:szCs w:val="18"/>
        </w:rPr>
        <w:t xml:space="preserve">, </w:t>
      </w:r>
      <w:r w:rsidR="002C687D" w:rsidRPr="00151DEA">
        <w:rPr>
          <w:rFonts w:ascii="Century Gothic" w:hAnsi="Century Gothic"/>
          <w:sz w:val="18"/>
          <w:szCs w:val="18"/>
        </w:rPr>
        <w:t xml:space="preserve">CEO e </w:t>
      </w:r>
      <w:proofErr w:type="spellStart"/>
      <w:r w:rsidR="002C687D" w:rsidRPr="00151DEA">
        <w:rPr>
          <w:rFonts w:ascii="Century Gothic" w:hAnsi="Century Gothic"/>
          <w:sz w:val="18"/>
          <w:szCs w:val="18"/>
        </w:rPr>
        <w:t>Sostainability</w:t>
      </w:r>
      <w:proofErr w:type="spellEnd"/>
      <w:r w:rsidR="002C687D" w:rsidRPr="00151DEA">
        <w:rPr>
          <w:rFonts w:ascii="Century Gothic" w:hAnsi="Century Gothic"/>
          <w:sz w:val="18"/>
          <w:szCs w:val="18"/>
        </w:rPr>
        <w:t xml:space="preserve"> Director</w:t>
      </w:r>
      <w:r w:rsidR="002C687D" w:rsidRPr="00151DEA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2C687D" w:rsidRPr="00151DEA">
        <w:rPr>
          <w:rFonts w:ascii="Century Gothic" w:hAnsi="Century Gothic"/>
          <w:sz w:val="18"/>
          <w:szCs w:val="18"/>
        </w:rPr>
        <w:t>di</w:t>
      </w:r>
      <w:r w:rsidR="002C687D" w:rsidRPr="00151DEA">
        <w:rPr>
          <w:rFonts w:ascii="Century Gothic" w:hAnsi="Century Gothic"/>
          <w:i/>
          <w:iCs/>
          <w:sz w:val="18"/>
          <w:szCs w:val="18"/>
        </w:rPr>
        <w:t xml:space="preserve"> </w:t>
      </w:r>
      <w:proofErr w:type="spellStart"/>
      <w:r w:rsidR="00463CD5" w:rsidRPr="00151DEA">
        <w:rPr>
          <w:rFonts w:ascii="Century Gothic" w:hAnsi="Century Gothic"/>
          <w:sz w:val="18"/>
          <w:szCs w:val="18"/>
        </w:rPr>
        <w:t>Amer</w:t>
      </w:r>
      <w:proofErr w:type="spellEnd"/>
      <w:r w:rsidR="00463CD5" w:rsidRPr="00151DEA">
        <w:rPr>
          <w:rFonts w:ascii="Century Gothic" w:hAnsi="Century Gothic"/>
          <w:sz w:val="18"/>
          <w:szCs w:val="18"/>
        </w:rPr>
        <w:t xml:space="preserve"> Yachts, </w:t>
      </w:r>
      <w:r w:rsidR="002C687D" w:rsidRPr="00151DEA">
        <w:rPr>
          <w:rFonts w:ascii="Century Gothic" w:hAnsi="Century Gothic"/>
          <w:sz w:val="18"/>
          <w:szCs w:val="18"/>
        </w:rPr>
        <w:t xml:space="preserve">brand dello storico cantiere genovese Gruppo </w:t>
      </w:r>
      <w:proofErr w:type="spellStart"/>
      <w:r w:rsidR="002C687D" w:rsidRPr="00151DEA">
        <w:rPr>
          <w:rFonts w:ascii="Century Gothic" w:hAnsi="Century Gothic"/>
          <w:sz w:val="18"/>
          <w:szCs w:val="18"/>
        </w:rPr>
        <w:t>Permare</w:t>
      </w:r>
      <w:proofErr w:type="spellEnd"/>
      <w:r w:rsidR="002C687D" w:rsidRPr="00151DEA">
        <w:rPr>
          <w:rFonts w:ascii="Century Gothic" w:hAnsi="Century Gothic"/>
          <w:sz w:val="18"/>
          <w:szCs w:val="18"/>
        </w:rPr>
        <w:t xml:space="preserve"> e </w:t>
      </w:r>
      <w:r w:rsidR="00463CD5" w:rsidRPr="00151DEA">
        <w:rPr>
          <w:rFonts w:ascii="Century Gothic" w:hAnsi="Century Gothic"/>
          <w:sz w:val="18"/>
          <w:szCs w:val="18"/>
        </w:rPr>
        <w:t xml:space="preserve">sinonimo di qualità e personalizzazione nel segmento imbarcazioni e </w:t>
      </w:r>
      <w:r w:rsidR="00463CD5" w:rsidRPr="00561A1E">
        <w:rPr>
          <w:rFonts w:ascii="Century Gothic" w:hAnsi="Century Gothic"/>
          <w:sz w:val="18"/>
          <w:szCs w:val="18"/>
        </w:rPr>
        <w:t>navi.</w:t>
      </w:r>
      <w:r w:rsidR="002C687D" w:rsidRPr="00561A1E">
        <w:rPr>
          <w:rFonts w:ascii="Century Gothic" w:hAnsi="Century Gothic"/>
          <w:sz w:val="18"/>
          <w:szCs w:val="18"/>
        </w:rPr>
        <w:t xml:space="preserve"> </w:t>
      </w:r>
      <w:r w:rsidR="00561A1E" w:rsidRPr="00561A1E">
        <w:rPr>
          <w:rFonts w:ascii="Century Gothic" w:hAnsi="Century Gothic"/>
          <w:sz w:val="18"/>
          <w:szCs w:val="18"/>
        </w:rPr>
        <w:t>Verranno</w:t>
      </w:r>
      <w:r w:rsidR="00561A1E">
        <w:rPr>
          <w:rFonts w:ascii="Century Gothic" w:hAnsi="Century Gothic"/>
          <w:sz w:val="18"/>
          <w:szCs w:val="18"/>
        </w:rPr>
        <w:t xml:space="preserve"> inoltre proposti i contributi video di</w:t>
      </w:r>
      <w:r w:rsidR="002C687D" w:rsidRPr="00151DEA">
        <w:rPr>
          <w:rFonts w:ascii="Century Gothic" w:hAnsi="Century Gothic"/>
          <w:sz w:val="18"/>
          <w:szCs w:val="18"/>
        </w:rPr>
        <w:t xml:space="preserve"> </w:t>
      </w:r>
      <w:r w:rsidR="002C687D" w:rsidRPr="00151DEA">
        <w:rPr>
          <w:rFonts w:ascii="Century Gothic" w:hAnsi="Century Gothic"/>
          <w:b/>
          <w:bCs/>
          <w:sz w:val="18"/>
          <w:szCs w:val="18"/>
        </w:rPr>
        <w:t xml:space="preserve">Francesca </w:t>
      </w:r>
      <w:proofErr w:type="spellStart"/>
      <w:r w:rsidR="002C687D" w:rsidRPr="00151DEA">
        <w:rPr>
          <w:rFonts w:ascii="Century Gothic" w:hAnsi="Century Gothic"/>
          <w:b/>
          <w:bCs/>
          <w:sz w:val="18"/>
          <w:szCs w:val="18"/>
        </w:rPr>
        <w:t>Clapcich</w:t>
      </w:r>
      <w:proofErr w:type="spellEnd"/>
      <w:r w:rsidR="002C687D" w:rsidRPr="00151DEA">
        <w:rPr>
          <w:rFonts w:ascii="Century Gothic" w:hAnsi="Century Gothic"/>
          <w:sz w:val="18"/>
          <w:szCs w:val="18"/>
        </w:rPr>
        <w:t xml:space="preserve">, campionessa olimpica di vela, con un approccio aperto a sperimentazione e ricerca, e di </w:t>
      </w:r>
      <w:r w:rsidR="002C687D" w:rsidRPr="00151DEA">
        <w:rPr>
          <w:rFonts w:ascii="Century Gothic" w:hAnsi="Century Gothic"/>
          <w:b/>
          <w:bCs/>
          <w:sz w:val="18"/>
          <w:szCs w:val="18"/>
        </w:rPr>
        <w:t>Giovanni Soldini</w:t>
      </w:r>
      <w:r w:rsidR="002C687D" w:rsidRPr="00151DEA">
        <w:rPr>
          <w:rFonts w:ascii="Century Gothic" w:hAnsi="Century Gothic"/>
          <w:sz w:val="18"/>
          <w:szCs w:val="18"/>
        </w:rPr>
        <w:t xml:space="preserve">, </w:t>
      </w:r>
      <w:r w:rsidR="00D41907" w:rsidRPr="00151DEA">
        <w:rPr>
          <w:rFonts w:ascii="Century Gothic" w:hAnsi="Century Gothic"/>
          <w:sz w:val="18"/>
          <w:szCs w:val="18"/>
        </w:rPr>
        <w:t xml:space="preserve">il noto </w:t>
      </w:r>
      <w:r w:rsidR="002C687D" w:rsidRPr="00151DEA">
        <w:rPr>
          <w:rFonts w:ascii="Century Gothic" w:hAnsi="Century Gothic"/>
          <w:sz w:val="18"/>
          <w:szCs w:val="18"/>
        </w:rPr>
        <w:t>velista italiano con cui la divisione Yachting di Gruppo Boero collabora in qualità di sponsor tecnico del trimarano Maserati Multi 70</w:t>
      </w:r>
      <w:r w:rsidR="00D41907" w:rsidRPr="00151DEA">
        <w:rPr>
          <w:rFonts w:ascii="Century Gothic" w:hAnsi="Century Gothic"/>
          <w:sz w:val="18"/>
          <w:szCs w:val="18"/>
        </w:rPr>
        <w:t>,</w:t>
      </w:r>
      <w:r w:rsidR="002C687D" w:rsidRPr="00151DEA">
        <w:rPr>
          <w:rFonts w:ascii="Century Gothic" w:hAnsi="Century Gothic"/>
          <w:sz w:val="18"/>
          <w:szCs w:val="18"/>
        </w:rPr>
        <w:t> condotto da Soldini e il suo equipaggio.</w:t>
      </w:r>
    </w:p>
    <w:p w14:paraId="1E44DC30" w14:textId="77777777" w:rsidR="002C687D" w:rsidRPr="00151DEA" w:rsidRDefault="002C687D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  <w:r w:rsidRPr="00151DEA">
        <w:rPr>
          <w:rFonts w:ascii="Century Gothic" w:hAnsi="Century Gothic"/>
          <w:sz w:val="18"/>
          <w:szCs w:val="18"/>
        </w:rPr>
        <w:t> </w:t>
      </w:r>
    </w:p>
    <w:p w14:paraId="52BFE0CC" w14:textId="068B99E3" w:rsidR="002C687D" w:rsidRPr="00151DEA" w:rsidRDefault="002C687D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  <w:r w:rsidRPr="00151DEA">
        <w:rPr>
          <w:rFonts w:ascii="Century Gothic" w:hAnsi="Century Gothic"/>
          <w:sz w:val="18"/>
          <w:szCs w:val="18"/>
        </w:rPr>
        <w:t>L’incontro</w:t>
      </w:r>
      <w:r w:rsidR="00D41907" w:rsidRPr="00151DEA">
        <w:rPr>
          <w:rFonts w:ascii="Century Gothic" w:hAnsi="Century Gothic"/>
          <w:sz w:val="18"/>
          <w:szCs w:val="18"/>
        </w:rPr>
        <w:t>, che</w:t>
      </w:r>
      <w:r w:rsidRPr="00151DEA">
        <w:rPr>
          <w:rFonts w:ascii="Century Gothic" w:hAnsi="Century Gothic"/>
          <w:sz w:val="18"/>
          <w:szCs w:val="18"/>
        </w:rPr>
        <w:t xml:space="preserve"> sarà moderato da </w:t>
      </w:r>
      <w:r w:rsidRPr="00151DEA">
        <w:rPr>
          <w:rFonts w:ascii="Century Gothic" w:hAnsi="Century Gothic"/>
          <w:b/>
          <w:bCs/>
          <w:sz w:val="18"/>
          <w:szCs w:val="18"/>
        </w:rPr>
        <w:t xml:space="preserve">Martin </w:t>
      </w:r>
      <w:proofErr w:type="spellStart"/>
      <w:r w:rsidRPr="00151DEA">
        <w:rPr>
          <w:rFonts w:ascii="Century Gothic" w:hAnsi="Century Gothic"/>
          <w:b/>
          <w:bCs/>
          <w:sz w:val="18"/>
          <w:szCs w:val="18"/>
        </w:rPr>
        <w:t>Redmayne</w:t>
      </w:r>
      <w:proofErr w:type="spellEnd"/>
      <w:r w:rsidRPr="00151DEA">
        <w:rPr>
          <w:rFonts w:ascii="Century Gothic" w:hAnsi="Century Gothic"/>
          <w:i/>
          <w:iCs/>
          <w:sz w:val="18"/>
          <w:szCs w:val="18"/>
        </w:rPr>
        <w:t xml:space="preserve">, </w:t>
      </w:r>
      <w:r w:rsidRPr="00151DEA">
        <w:rPr>
          <w:rFonts w:ascii="Century Gothic" w:hAnsi="Century Gothic"/>
          <w:sz w:val="18"/>
          <w:szCs w:val="18"/>
        </w:rPr>
        <w:t xml:space="preserve">Chairman &amp; Editor in </w:t>
      </w:r>
      <w:proofErr w:type="spellStart"/>
      <w:r w:rsidRPr="00151DEA">
        <w:rPr>
          <w:rFonts w:ascii="Century Gothic" w:hAnsi="Century Gothic"/>
          <w:sz w:val="18"/>
          <w:szCs w:val="18"/>
        </w:rPr>
        <w:t>Chief</w:t>
      </w:r>
      <w:proofErr w:type="spellEnd"/>
      <w:r w:rsidRPr="00151DEA">
        <w:rPr>
          <w:rFonts w:ascii="Century Gothic" w:hAnsi="Century Gothic"/>
          <w:sz w:val="18"/>
          <w:szCs w:val="18"/>
        </w:rPr>
        <w:t xml:space="preserve"> di </w:t>
      </w:r>
      <w:r w:rsidRPr="00151DEA">
        <w:rPr>
          <w:rFonts w:ascii="Century Gothic" w:hAnsi="Century Gothic"/>
          <w:i/>
          <w:iCs/>
          <w:sz w:val="18"/>
          <w:szCs w:val="18"/>
        </w:rPr>
        <w:t xml:space="preserve">The </w:t>
      </w:r>
      <w:proofErr w:type="spellStart"/>
      <w:r w:rsidRPr="00151DEA">
        <w:rPr>
          <w:rFonts w:ascii="Century Gothic" w:hAnsi="Century Gothic"/>
          <w:i/>
          <w:iCs/>
          <w:sz w:val="18"/>
          <w:szCs w:val="18"/>
        </w:rPr>
        <w:t>SuperYacht</w:t>
      </w:r>
      <w:proofErr w:type="spellEnd"/>
      <w:r w:rsidRPr="00151DEA">
        <w:rPr>
          <w:rFonts w:ascii="Century Gothic" w:hAnsi="Century Gothic"/>
          <w:i/>
          <w:iCs/>
          <w:sz w:val="18"/>
          <w:szCs w:val="18"/>
        </w:rPr>
        <w:t xml:space="preserve"> Report</w:t>
      </w:r>
      <w:r w:rsidR="00D41907" w:rsidRPr="00151DEA">
        <w:rPr>
          <w:rFonts w:ascii="Century Gothic" w:hAnsi="Century Gothic"/>
          <w:i/>
          <w:iCs/>
          <w:sz w:val="18"/>
          <w:szCs w:val="18"/>
        </w:rPr>
        <w:t xml:space="preserve">, </w:t>
      </w:r>
    </w:p>
    <w:p w14:paraId="092A5473" w14:textId="2F05DC57" w:rsidR="00D41907" w:rsidRDefault="00D41907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  <w:r w:rsidRPr="00151DEA">
        <w:rPr>
          <w:rFonts w:ascii="Century Gothic" w:hAnsi="Century Gothic"/>
          <w:sz w:val="18"/>
          <w:szCs w:val="18"/>
        </w:rPr>
        <w:t>nasce dalla volontà del Gruppo Boero di fare networking al fine di ragionare su soluzioni più sostenibili a livello di filiera</w:t>
      </w:r>
      <w:r w:rsidR="00ED2B32" w:rsidRPr="00151DEA">
        <w:rPr>
          <w:rFonts w:ascii="Century Gothic" w:hAnsi="Century Gothic"/>
          <w:sz w:val="18"/>
          <w:szCs w:val="18"/>
        </w:rPr>
        <w:t>:</w:t>
      </w:r>
      <w:r w:rsidRPr="00151DEA">
        <w:rPr>
          <w:rFonts w:ascii="Century Gothic" w:hAnsi="Century Gothic"/>
          <w:sz w:val="18"/>
          <w:szCs w:val="18"/>
        </w:rPr>
        <w:t xml:space="preserve"> “</w:t>
      </w:r>
      <w:r w:rsidR="00ED2B32" w:rsidRPr="00151DEA">
        <w:rPr>
          <w:rFonts w:ascii="Century Gothic" w:hAnsi="Century Gothic"/>
          <w:i/>
          <w:iCs/>
          <w:sz w:val="18"/>
          <w:szCs w:val="18"/>
        </w:rPr>
        <w:t>Questa conferenza</w:t>
      </w:r>
      <w:r w:rsidRPr="00151DEA">
        <w:rPr>
          <w:rFonts w:ascii="Century Gothic" w:hAnsi="Century Gothic"/>
          <w:i/>
          <w:iCs/>
          <w:sz w:val="18"/>
          <w:szCs w:val="18"/>
        </w:rPr>
        <w:t xml:space="preserve"> è </w:t>
      </w:r>
      <w:r w:rsidR="00ED2B32" w:rsidRPr="00151DEA">
        <w:rPr>
          <w:rFonts w:ascii="Century Gothic" w:hAnsi="Century Gothic"/>
          <w:i/>
          <w:iCs/>
          <w:sz w:val="18"/>
          <w:szCs w:val="18"/>
        </w:rPr>
        <w:t>un primo importante appuntamento di respiro internazionale</w:t>
      </w:r>
      <w:r w:rsidRPr="00151DEA">
        <w:rPr>
          <w:rFonts w:ascii="Century Gothic" w:hAnsi="Century Gothic"/>
          <w:i/>
          <w:iCs/>
          <w:sz w:val="18"/>
          <w:szCs w:val="18"/>
        </w:rPr>
        <w:t xml:space="preserve">, </w:t>
      </w:r>
      <w:r w:rsidR="00ED2B32" w:rsidRPr="00151DEA">
        <w:rPr>
          <w:rFonts w:ascii="Century Gothic" w:hAnsi="Century Gothic"/>
          <w:i/>
          <w:iCs/>
          <w:sz w:val="18"/>
          <w:szCs w:val="18"/>
        </w:rPr>
        <w:t xml:space="preserve">pensato </w:t>
      </w:r>
      <w:r w:rsidRPr="00151DEA">
        <w:rPr>
          <w:rFonts w:ascii="Century Gothic" w:hAnsi="Century Gothic"/>
          <w:i/>
          <w:iCs/>
          <w:sz w:val="18"/>
          <w:szCs w:val="18"/>
        </w:rPr>
        <w:t xml:space="preserve">in un palcoscenico come quello di Expo Dubai, a cui ne seguiranno altri in futuro, affinché tutti i soggetti di interesse nel settore possano </w:t>
      </w:r>
      <w:r w:rsidR="006A7355">
        <w:rPr>
          <w:rFonts w:ascii="Century Gothic" w:hAnsi="Century Gothic"/>
          <w:i/>
          <w:iCs/>
          <w:sz w:val="18"/>
          <w:szCs w:val="18"/>
        </w:rPr>
        <w:t xml:space="preserve">fare team e partecipare ad un ecosistema dove </w:t>
      </w:r>
      <w:r w:rsidRPr="00151DEA">
        <w:rPr>
          <w:rFonts w:ascii="Century Gothic" w:hAnsi="Century Gothic"/>
          <w:i/>
          <w:iCs/>
          <w:sz w:val="18"/>
          <w:szCs w:val="18"/>
        </w:rPr>
        <w:t>proporre innovazione</w:t>
      </w:r>
      <w:r w:rsidR="006A7355">
        <w:rPr>
          <w:rFonts w:ascii="Century Gothic" w:hAnsi="Century Gothic"/>
          <w:i/>
          <w:iCs/>
          <w:sz w:val="18"/>
          <w:szCs w:val="18"/>
        </w:rPr>
        <w:t>.</w:t>
      </w:r>
      <w:r w:rsidRPr="00151DEA">
        <w:rPr>
          <w:rFonts w:ascii="Century Gothic" w:hAnsi="Century Gothic"/>
          <w:sz w:val="18"/>
          <w:szCs w:val="18"/>
        </w:rPr>
        <w:t xml:space="preserve">” </w:t>
      </w:r>
      <w:r w:rsidR="00770E9D" w:rsidRPr="00484F31">
        <w:rPr>
          <w:rFonts w:ascii="Century Gothic" w:hAnsi="Century Gothic"/>
          <w:sz w:val="18"/>
          <w:szCs w:val="18"/>
        </w:rPr>
        <w:t>c</w:t>
      </w:r>
      <w:r w:rsidRPr="00484F31">
        <w:rPr>
          <w:rFonts w:ascii="Century Gothic" w:hAnsi="Century Gothic"/>
          <w:sz w:val="18"/>
          <w:szCs w:val="18"/>
        </w:rPr>
        <w:t xml:space="preserve">ommenta </w:t>
      </w:r>
      <w:r w:rsidR="00770E9D" w:rsidRPr="00484F31">
        <w:rPr>
          <w:rFonts w:ascii="Century Gothic" w:hAnsi="Century Gothic"/>
          <w:sz w:val="18"/>
          <w:szCs w:val="18"/>
        </w:rPr>
        <w:t>Riccardo Carpanese</w:t>
      </w:r>
      <w:r w:rsidR="00484F31">
        <w:rPr>
          <w:rFonts w:ascii="Century Gothic" w:hAnsi="Century Gothic"/>
          <w:sz w:val="18"/>
          <w:szCs w:val="18"/>
        </w:rPr>
        <w:t>.</w:t>
      </w:r>
      <w:r w:rsidR="000D0F1E">
        <w:rPr>
          <w:rFonts w:ascii="Century Gothic" w:hAnsi="Century Gothic"/>
          <w:sz w:val="18"/>
          <w:szCs w:val="18"/>
        </w:rPr>
        <w:t xml:space="preserve"> </w:t>
      </w:r>
    </w:p>
    <w:p w14:paraId="566FD495" w14:textId="1B3B28FB" w:rsidR="00ED2B32" w:rsidRPr="00151DEA" w:rsidRDefault="00ED2B32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</w:p>
    <w:p w14:paraId="479FD849" w14:textId="5F5DD9EB" w:rsidR="00ED2B32" w:rsidRPr="00151DEA" w:rsidRDefault="00ED2B32" w:rsidP="00770E9D">
      <w:pPr>
        <w:pStyle w:val="Nessunaspaziatura"/>
        <w:jc w:val="both"/>
        <w:rPr>
          <w:rFonts w:ascii="Century Gothic" w:hAnsi="Century Gothic"/>
          <w:i/>
          <w:iCs/>
          <w:sz w:val="18"/>
          <w:szCs w:val="18"/>
        </w:rPr>
      </w:pPr>
      <w:r w:rsidRPr="00151DEA">
        <w:rPr>
          <w:rFonts w:ascii="Century Gothic" w:hAnsi="Century Gothic"/>
          <w:sz w:val="18"/>
          <w:szCs w:val="18"/>
        </w:rPr>
        <w:t>Il Padiglione Italia rappresenta dunque il luogo perfetto per ospitare l’incontro: uno spazio costruito anche con il contributo di Gruppo Boero, che ha dipinto, tra interni e</w:t>
      </w:r>
      <w:r w:rsidR="00151DEA" w:rsidRPr="00151DEA">
        <w:rPr>
          <w:rFonts w:ascii="Century Gothic" w:hAnsi="Century Gothic"/>
          <w:sz w:val="18"/>
          <w:szCs w:val="18"/>
        </w:rPr>
        <w:t>d</w:t>
      </w:r>
      <w:r w:rsidRPr="00151DEA">
        <w:rPr>
          <w:rFonts w:ascii="Century Gothic" w:hAnsi="Century Gothic"/>
          <w:sz w:val="18"/>
          <w:szCs w:val="18"/>
        </w:rPr>
        <w:t xml:space="preserve"> esterni, oltre 13.000 mq di superficie, anche con l’utilizzo sperimentale delle “</w:t>
      </w:r>
      <w:proofErr w:type="spellStart"/>
      <w:r w:rsidRPr="00151DEA">
        <w:rPr>
          <w:rFonts w:ascii="Century Gothic" w:hAnsi="Century Gothic"/>
          <w:sz w:val="18"/>
          <w:szCs w:val="18"/>
        </w:rPr>
        <w:t>neomaterie</w:t>
      </w:r>
      <w:proofErr w:type="spellEnd"/>
      <w:r w:rsidRPr="00151DEA">
        <w:rPr>
          <w:rFonts w:ascii="Century Gothic" w:hAnsi="Century Gothic"/>
          <w:sz w:val="18"/>
          <w:szCs w:val="18"/>
        </w:rPr>
        <w:t>”, materie prime e pigmenti a base di alga spirulina</w:t>
      </w:r>
      <w:r w:rsidR="00E536FB">
        <w:rPr>
          <w:rFonts w:ascii="Century Gothic" w:hAnsi="Century Gothic"/>
          <w:sz w:val="18"/>
          <w:szCs w:val="18"/>
        </w:rPr>
        <w:t xml:space="preserve"> f</w:t>
      </w:r>
      <w:r w:rsidRPr="00151DEA">
        <w:rPr>
          <w:rFonts w:ascii="Century Gothic" w:hAnsi="Century Gothic"/>
          <w:sz w:val="18"/>
          <w:szCs w:val="18"/>
        </w:rPr>
        <w:t>rutto d</w:t>
      </w:r>
      <w:r w:rsidR="00770E9D">
        <w:rPr>
          <w:rFonts w:ascii="Century Gothic" w:hAnsi="Century Gothic"/>
          <w:sz w:val="18"/>
          <w:szCs w:val="18"/>
        </w:rPr>
        <w:t xml:space="preserve">ella </w:t>
      </w:r>
      <w:r w:rsidRPr="00151DEA">
        <w:rPr>
          <w:rFonts w:ascii="Century Gothic" w:hAnsi="Century Gothic"/>
          <w:sz w:val="18"/>
          <w:szCs w:val="18"/>
        </w:rPr>
        <w:t>grande ricerca e innov</w:t>
      </w:r>
      <w:r w:rsidR="00151DEA" w:rsidRPr="00151DEA">
        <w:rPr>
          <w:rFonts w:ascii="Century Gothic" w:hAnsi="Century Gothic"/>
          <w:sz w:val="18"/>
          <w:szCs w:val="18"/>
        </w:rPr>
        <w:t>a</w:t>
      </w:r>
      <w:r w:rsidRPr="00151DEA">
        <w:rPr>
          <w:rFonts w:ascii="Century Gothic" w:hAnsi="Century Gothic"/>
          <w:sz w:val="18"/>
          <w:szCs w:val="18"/>
        </w:rPr>
        <w:t>zione</w:t>
      </w:r>
      <w:r w:rsidR="00770E9D">
        <w:rPr>
          <w:rFonts w:ascii="Century Gothic" w:hAnsi="Century Gothic"/>
          <w:sz w:val="18"/>
          <w:szCs w:val="18"/>
        </w:rPr>
        <w:t xml:space="preserve"> che da sempre distingu</w:t>
      </w:r>
      <w:r w:rsidR="00B05D72">
        <w:rPr>
          <w:rFonts w:ascii="Century Gothic" w:hAnsi="Century Gothic"/>
          <w:sz w:val="18"/>
          <w:szCs w:val="18"/>
        </w:rPr>
        <w:t>ono</w:t>
      </w:r>
      <w:r w:rsidR="00770E9D">
        <w:rPr>
          <w:rFonts w:ascii="Century Gothic" w:hAnsi="Century Gothic"/>
          <w:sz w:val="18"/>
          <w:szCs w:val="18"/>
        </w:rPr>
        <w:t xml:space="preserve"> il Gruppo</w:t>
      </w:r>
      <w:r w:rsidRPr="00151DEA">
        <w:rPr>
          <w:rFonts w:ascii="Century Gothic" w:hAnsi="Century Gothic"/>
          <w:sz w:val="18"/>
          <w:szCs w:val="18"/>
        </w:rPr>
        <w:t>.</w:t>
      </w:r>
    </w:p>
    <w:p w14:paraId="4D162DCA" w14:textId="77777777" w:rsidR="00ED2B32" w:rsidRPr="00151DEA" w:rsidRDefault="00ED2B32" w:rsidP="00770E9D">
      <w:pPr>
        <w:pStyle w:val="Nessunaspaziatura"/>
        <w:jc w:val="both"/>
        <w:rPr>
          <w:rFonts w:ascii="Century Gothic" w:hAnsi="Century Gothic"/>
          <w:sz w:val="18"/>
          <w:szCs w:val="18"/>
        </w:rPr>
      </w:pPr>
    </w:p>
    <w:p w14:paraId="29B1AC73" w14:textId="562AD686" w:rsidR="00D41907" w:rsidRPr="00151DEA" w:rsidRDefault="00151DEA" w:rsidP="00770E9D">
      <w:pPr>
        <w:pStyle w:val="Nessunaspaziatura"/>
        <w:jc w:val="both"/>
        <w:rPr>
          <w:rFonts w:ascii="Century Gothic" w:hAnsi="Century Gothic"/>
          <w:b/>
          <w:bCs/>
          <w:sz w:val="18"/>
          <w:szCs w:val="18"/>
        </w:rPr>
      </w:pPr>
      <w:r w:rsidRPr="00151DEA">
        <w:rPr>
          <w:rFonts w:ascii="Century Gothic" w:hAnsi="Century Gothic"/>
          <w:sz w:val="18"/>
          <w:szCs w:val="18"/>
        </w:rPr>
        <w:t xml:space="preserve">L’incontro dell’11 marzo </w:t>
      </w:r>
      <w:r w:rsidR="009A2334">
        <w:rPr>
          <w:rFonts w:ascii="Century Gothic" w:hAnsi="Century Gothic"/>
          <w:sz w:val="18"/>
          <w:szCs w:val="18"/>
        </w:rPr>
        <w:t>vuole essere</w:t>
      </w:r>
      <w:r w:rsidRPr="00151DEA">
        <w:rPr>
          <w:rFonts w:ascii="Century Gothic" w:hAnsi="Century Gothic"/>
          <w:sz w:val="18"/>
          <w:szCs w:val="18"/>
        </w:rPr>
        <w:t xml:space="preserve"> una nuova</w:t>
      </w:r>
      <w:r w:rsidR="00D41907" w:rsidRPr="00151DEA">
        <w:rPr>
          <w:rFonts w:ascii="Century Gothic" w:hAnsi="Century Gothic"/>
          <w:sz w:val="18"/>
          <w:szCs w:val="18"/>
        </w:rPr>
        <w:t xml:space="preserve"> </w:t>
      </w:r>
      <w:r w:rsidRPr="00151DEA">
        <w:rPr>
          <w:rFonts w:ascii="Century Gothic" w:hAnsi="Century Gothic"/>
          <w:sz w:val="18"/>
          <w:szCs w:val="18"/>
        </w:rPr>
        <w:t>tappa nell’ambito</w:t>
      </w:r>
      <w:r w:rsidR="00D41907" w:rsidRPr="00151DEA">
        <w:rPr>
          <w:rFonts w:ascii="Century Gothic" w:hAnsi="Century Gothic"/>
          <w:b/>
          <w:bCs/>
          <w:sz w:val="18"/>
          <w:szCs w:val="18"/>
        </w:rPr>
        <w:t xml:space="preserve"> del percorso di sostenibilità intrapreso dal Gruppo</w:t>
      </w:r>
      <w:r w:rsidRPr="00151DEA">
        <w:rPr>
          <w:rFonts w:ascii="Century Gothic" w:hAnsi="Century Gothic"/>
          <w:sz w:val="18"/>
          <w:szCs w:val="18"/>
        </w:rPr>
        <w:t>,</w:t>
      </w:r>
      <w:r w:rsidR="00D41907" w:rsidRPr="00151DEA">
        <w:rPr>
          <w:rFonts w:ascii="Century Gothic" w:hAnsi="Century Gothic"/>
          <w:sz w:val="18"/>
          <w:szCs w:val="18"/>
        </w:rPr>
        <w:t xml:space="preserve"> che </w:t>
      </w:r>
      <w:r w:rsidR="00ED2B32" w:rsidRPr="00151DEA">
        <w:rPr>
          <w:rFonts w:ascii="Century Gothic" w:hAnsi="Century Gothic"/>
          <w:sz w:val="18"/>
          <w:szCs w:val="18"/>
        </w:rPr>
        <w:t>si traduce in un modello di sviluppo in armonia con gli equilibri naturali, sia dell’ambiente sia delle persone.</w:t>
      </w:r>
    </w:p>
    <w:p w14:paraId="2DE245FF" w14:textId="054CB1FA" w:rsidR="00542A87" w:rsidRDefault="00542A87" w:rsidP="00452B37">
      <w:pPr>
        <w:pStyle w:val="Nessunaspaziatura"/>
        <w:rPr>
          <w:rFonts w:ascii="Century Gothic" w:hAnsi="Century Gothic"/>
          <w:sz w:val="20"/>
          <w:szCs w:val="20"/>
        </w:rPr>
      </w:pPr>
    </w:p>
    <w:p w14:paraId="6A548801" w14:textId="056D0864" w:rsidR="0094323F" w:rsidRPr="00886448" w:rsidRDefault="0094323F" w:rsidP="00452B37">
      <w:pPr>
        <w:pStyle w:val="Nessunaspaziatura"/>
        <w:rPr>
          <w:rFonts w:ascii="Century Gothic" w:hAnsi="Century Gothic"/>
          <w:sz w:val="14"/>
          <w:szCs w:val="14"/>
        </w:rPr>
      </w:pPr>
      <w:r w:rsidRPr="00886448">
        <w:rPr>
          <w:rFonts w:ascii="Century Gothic" w:hAnsi="Century Gothic"/>
          <w:sz w:val="14"/>
          <w:szCs w:val="14"/>
        </w:rPr>
        <w:t>*</w:t>
      </w:r>
      <w:r w:rsidR="00886448" w:rsidRPr="00886448">
        <w:rPr>
          <w:rFonts w:ascii="Century Gothic" w:hAnsi="Century Gothic"/>
          <w:sz w:val="14"/>
          <w:szCs w:val="14"/>
        </w:rPr>
        <w:t xml:space="preserve"> Report di Deloitte dedicato al mondo della nautica (giugno 2021)</w:t>
      </w:r>
    </w:p>
    <w:p w14:paraId="2E86FF37" w14:textId="77777777" w:rsidR="0013402C" w:rsidRPr="00151DEA" w:rsidRDefault="0013402C" w:rsidP="00452B37">
      <w:pPr>
        <w:pStyle w:val="Nessunaspaziatura"/>
        <w:rPr>
          <w:rFonts w:ascii="Century Gothic" w:hAnsi="Century Gothic"/>
          <w:sz w:val="20"/>
          <w:szCs w:val="20"/>
        </w:rPr>
      </w:pPr>
    </w:p>
    <w:bookmarkEnd w:id="0"/>
    <w:p w14:paraId="0AB3DF97" w14:textId="65540532" w:rsidR="005B75F6" w:rsidRPr="008F3019" w:rsidRDefault="005B75F6" w:rsidP="005B75F6">
      <w:pPr>
        <w:jc w:val="both"/>
        <w:rPr>
          <w:rFonts w:ascii="Century Gothic" w:hAnsi="Century Gothic" w:cs="Arial"/>
          <w:sz w:val="18"/>
          <w:szCs w:val="18"/>
        </w:rPr>
      </w:pPr>
      <w:r w:rsidRPr="00151DEA">
        <w:rPr>
          <w:rFonts w:ascii="Century Gothic" w:eastAsia="Calibri" w:hAnsi="Century Gothic" w:cs="Arial"/>
          <w:b/>
          <w:bCs/>
          <w:i/>
          <w:iCs/>
          <w:color w:val="0C0C0C"/>
          <w:sz w:val="20"/>
          <w:szCs w:val="20"/>
        </w:rPr>
        <w:t xml:space="preserve">Boero </w:t>
      </w:r>
      <w:r w:rsidRPr="009E5F70">
        <w:rPr>
          <w:rFonts w:ascii="Century Gothic" w:eastAsia="Calibri" w:hAnsi="Century Gothic" w:cs="Arial"/>
          <w:b/>
          <w:bCs/>
          <w:i/>
          <w:iCs/>
          <w:color w:val="0C0C0C"/>
          <w:sz w:val="16"/>
          <w:szCs w:val="14"/>
        </w:rPr>
        <w:t>Bartolomeo S.p.A.</w:t>
      </w:r>
      <w:r w:rsidRPr="009E5F70">
        <w:rPr>
          <w:rFonts w:ascii="Century Gothic" w:eastAsia="Calibri" w:hAnsi="Century Gothic" w:cs="Arial"/>
          <w:i/>
          <w:iCs/>
          <w:color w:val="0C0C0C"/>
          <w:sz w:val="16"/>
          <w:szCs w:val="14"/>
        </w:rPr>
        <w:t xml:space="preserve"> Fondata nel 1831, è un’azienda italiana che formula e produce pitture e vernici per i settori edilizia e yachting. Da febbraio 2021 Gruppo Boero è partner di CIN, azienda portoghese leader nel mercato iberico delle pitture e vernici, posizionandosi così tra i principali player mondiali e confermandosi come primo gruppo italiano del settore. La ricerca tecnologica, lo studio e lo sviluppo delle innovazioni nell’ambito del colore costituiscono da sempre le caratteristiche vincenti della filosofia del Gruppo, azienda con sistema di gestione integrato certificato ISO 9001, ISO 14001 E OHSAS 18001. L’attenzione all’ impatto sul territorio e sulla comunità caratterizza non solo le diverse fasi del ciclo produttivo e distributivo, ma sempre di più anche i processi e le strategie aziendali. </w:t>
      </w:r>
      <w:hyperlink r:id="rId8" w:history="1">
        <w:r w:rsidRPr="009E5F70">
          <w:rPr>
            <w:rFonts w:ascii="Century Gothic" w:eastAsia="Calibri" w:hAnsi="Century Gothic" w:cs="Arial"/>
            <w:i/>
            <w:iCs/>
            <w:color w:val="0000FF"/>
            <w:sz w:val="16"/>
            <w:szCs w:val="14"/>
            <w:u w:val="single"/>
          </w:rPr>
          <w:t>www.gruppoboero.it</w:t>
        </w:r>
      </w:hyperlink>
    </w:p>
    <w:p w14:paraId="31956173" w14:textId="77777777" w:rsidR="005B75F6" w:rsidRDefault="005B75F6" w:rsidP="005B75F6">
      <w:pPr>
        <w:spacing w:line="276" w:lineRule="auto"/>
        <w:rPr>
          <w:rFonts w:ascii="Arial" w:hAnsi="Arial" w:cs="Arial"/>
          <w:sz w:val="16"/>
          <w:szCs w:val="20"/>
        </w:rPr>
      </w:pPr>
    </w:p>
    <w:p w14:paraId="4AC83817" w14:textId="77777777" w:rsidR="005B75F6" w:rsidRPr="0076375E" w:rsidRDefault="005B75F6" w:rsidP="005B75F6">
      <w:pPr>
        <w:rPr>
          <w:rFonts w:ascii="Century Gothic" w:eastAsia="Arial Unicode MS" w:hAnsi="Century Gothic" w:cs="Gotham-Book"/>
          <w:sz w:val="14"/>
          <w:lang w:eastAsia="ar-SA"/>
        </w:rPr>
      </w:pPr>
      <w:r w:rsidRPr="0076375E">
        <w:rPr>
          <w:rFonts w:ascii="Century Gothic" w:hAnsi="Century Gothic" w:cs="Gotham-Book"/>
          <w:b/>
          <w:sz w:val="14"/>
        </w:rPr>
        <w:t xml:space="preserve">Ufficio stampa Weber </w:t>
      </w:r>
      <w:proofErr w:type="spellStart"/>
      <w:r w:rsidRPr="0076375E">
        <w:rPr>
          <w:rFonts w:ascii="Century Gothic" w:hAnsi="Century Gothic" w:cs="Gotham-Book"/>
          <w:b/>
          <w:sz w:val="14"/>
        </w:rPr>
        <w:t>Shandwick</w:t>
      </w:r>
      <w:proofErr w:type="spellEnd"/>
      <w:r w:rsidRPr="0076375E">
        <w:rPr>
          <w:rFonts w:ascii="Century Gothic" w:hAnsi="Century Gothic" w:cs="Gotham-Book"/>
          <w:b/>
          <w:sz w:val="14"/>
        </w:rPr>
        <w:t xml:space="preserve"> Italia</w:t>
      </w:r>
      <w:r w:rsidRPr="0076375E">
        <w:rPr>
          <w:rFonts w:ascii="Century Gothic" w:hAnsi="Century Gothic" w:cs="Gotham-Book"/>
          <w:sz w:val="14"/>
        </w:rPr>
        <w:t xml:space="preserve"> </w:t>
      </w:r>
    </w:p>
    <w:p w14:paraId="7E1CB6D9" w14:textId="77777777" w:rsidR="005B75F6" w:rsidRDefault="005B75F6" w:rsidP="005B75F6">
      <w:pPr>
        <w:rPr>
          <w:rStyle w:val="Collegamentoipertestuale"/>
          <w:rFonts w:ascii="Century Gothic" w:hAnsi="Century Gothic" w:cs="Gotham-Book"/>
          <w:sz w:val="14"/>
        </w:rPr>
      </w:pPr>
      <w:r>
        <w:rPr>
          <w:rFonts w:ascii="Century Gothic" w:hAnsi="Century Gothic" w:cs="Gotham-Book"/>
          <w:sz w:val="14"/>
        </w:rPr>
        <w:t xml:space="preserve">Novella D’Incecco tel. +39 338 8538983; Valentina Nozza tel. </w:t>
      </w:r>
      <w:r w:rsidRPr="00751179">
        <w:rPr>
          <w:rFonts w:ascii="Century Gothic" w:hAnsi="Century Gothic" w:cs="Gotham-Book"/>
          <w:sz w:val="14"/>
        </w:rPr>
        <w:t>+39 347 0834767</w:t>
      </w:r>
      <w:r>
        <w:rPr>
          <w:rFonts w:ascii="Century Gothic" w:hAnsi="Century Gothic" w:cs="Gotham-Book"/>
          <w:sz w:val="14"/>
        </w:rPr>
        <w:t xml:space="preserve">; email: </w:t>
      </w:r>
      <w:hyperlink r:id="rId9" w:history="1">
        <w:r>
          <w:rPr>
            <w:rStyle w:val="Collegamentoipertestuale"/>
            <w:rFonts w:ascii="Century Gothic" w:hAnsi="Century Gothic" w:cs="Gotham-Book"/>
            <w:sz w:val="14"/>
          </w:rPr>
          <w:t>boero@webershandwickitalia.it</w:t>
        </w:r>
      </w:hyperlink>
    </w:p>
    <w:p w14:paraId="5B37EE2B" w14:textId="2E9FA3A3" w:rsidR="001D4366" w:rsidRPr="000B34F1" w:rsidRDefault="001D4366" w:rsidP="00C02330">
      <w:pPr>
        <w:rPr>
          <w:rFonts w:ascii="Century Gothic" w:hAnsi="Century Gothic" w:cs="Gotham-Book"/>
          <w:sz w:val="14"/>
        </w:rPr>
      </w:pPr>
    </w:p>
    <w:sectPr w:rsidR="001D4366" w:rsidRPr="000B34F1" w:rsidSect="00C2439E">
      <w:headerReference w:type="default" r:id="rId10"/>
      <w:footerReference w:type="default" r:id="rId11"/>
      <w:pgSz w:w="11900" w:h="16840"/>
      <w:pgMar w:top="2410" w:right="985" w:bottom="426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37A2E" w14:textId="77777777" w:rsidR="0008432E" w:rsidRDefault="0008432E" w:rsidP="002B1870">
      <w:r>
        <w:separator/>
      </w:r>
    </w:p>
  </w:endnote>
  <w:endnote w:type="continuationSeparator" w:id="0">
    <w:p w14:paraId="3792E63E" w14:textId="77777777" w:rsidR="0008432E" w:rsidRDefault="0008432E" w:rsidP="002B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-Boo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0271" w14:textId="5E19FB44" w:rsidR="000B48BD" w:rsidRDefault="00D70159">
    <w:pPr>
      <w:pStyle w:val="Pidipagina"/>
    </w:pPr>
    <w:r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25C93F9D" wp14:editId="349A30B2">
          <wp:simplePos x="0" y="0"/>
          <wp:positionH relativeFrom="column">
            <wp:posOffset>0</wp:posOffset>
          </wp:positionH>
          <wp:positionV relativeFrom="paragraph">
            <wp:posOffset>190500</wp:posOffset>
          </wp:positionV>
          <wp:extent cx="4629150" cy="1108710"/>
          <wp:effectExtent l="0" t="0" r="0" b="0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9150" cy="1108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57A41" w14:textId="77777777" w:rsidR="0008432E" w:rsidRDefault="0008432E" w:rsidP="002B1870">
      <w:r>
        <w:separator/>
      </w:r>
    </w:p>
  </w:footnote>
  <w:footnote w:type="continuationSeparator" w:id="0">
    <w:p w14:paraId="4A86E211" w14:textId="77777777" w:rsidR="0008432E" w:rsidRDefault="0008432E" w:rsidP="002B1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32A73" w14:textId="355D7747" w:rsidR="0039030F" w:rsidRPr="00E54690" w:rsidRDefault="00E54690" w:rsidP="00E54690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411A823" wp14:editId="13A811ED">
          <wp:simplePos x="0" y="0"/>
          <wp:positionH relativeFrom="column">
            <wp:posOffset>674370</wp:posOffset>
          </wp:positionH>
          <wp:positionV relativeFrom="paragraph">
            <wp:posOffset>171450</wp:posOffset>
          </wp:positionV>
          <wp:extent cx="4413250" cy="1365250"/>
          <wp:effectExtent l="0" t="0" r="6350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250" cy="136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F6878"/>
    <w:multiLevelType w:val="hybridMultilevel"/>
    <w:tmpl w:val="F85EB60E"/>
    <w:lvl w:ilvl="0" w:tplc="57A6D9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DE3EB2"/>
    <w:multiLevelType w:val="hybridMultilevel"/>
    <w:tmpl w:val="3E5831AA"/>
    <w:lvl w:ilvl="0" w:tplc="6A1C163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852CA"/>
    <w:multiLevelType w:val="hybridMultilevel"/>
    <w:tmpl w:val="63E60290"/>
    <w:lvl w:ilvl="0" w:tplc="CD38681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67811"/>
    <w:multiLevelType w:val="hybridMultilevel"/>
    <w:tmpl w:val="F8BCDDF0"/>
    <w:lvl w:ilvl="0" w:tplc="DF5A0324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06CA"/>
    <w:rsid w:val="00000A95"/>
    <w:rsid w:val="00001E88"/>
    <w:rsid w:val="000032AA"/>
    <w:rsid w:val="000045F3"/>
    <w:rsid w:val="00015A38"/>
    <w:rsid w:val="00016ABE"/>
    <w:rsid w:val="0002196E"/>
    <w:rsid w:val="0002517A"/>
    <w:rsid w:val="00025D3C"/>
    <w:rsid w:val="000371BD"/>
    <w:rsid w:val="00043287"/>
    <w:rsid w:val="000514A8"/>
    <w:rsid w:val="0005606A"/>
    <w:rsid w:val="00057EC8"/>
    <w:rsid w:val="000603A7"/>
    <w:rsid w:val="000660EF"/>
    <w:rsid w:val="00067C26"/>
    <w:rsid w:val="00067F96"/>
    <w:rsid w:val="00074BEA"/>
    <w:rsid w:val="00077EE9"/>
    <w:rsid w:val="0008432E"/>
    <w:rsid w:val="00084785"/>
    <w:rsid w:val="000861C8"/>
    <w:rsid w:val="00086610"/>
    <w:rsid w:val="000936AB"/>
    <w:rsid w:val="00094D1C"/>
    <w:rsid w:val="00095BF1"/>
    <w:rsid w:val="000B34F1"/>
    <w:rsid w:val="000B3C19"/>
    <w:rsid w:val="000B48BD"/>
    <w:rsid w:val="000D0F1E"/>
    <w:rsid w:val="000E1944"/>
    <w:rsid w:val="000E52DE"/>
    <w:rsid w:val="000F4AA8"/>
    <w:rsid w:val="00113E0D"/>
    <w:rsid w:val="00124C1B"/>
    <w:rsid w:val="00125847"/>
    <w:rsid w:val="00130378"/>
    <w:rsid w:val="0013398F"/>
    <w:rsid w:val="0013402C"/>
    <w:rsid w:val="0013434D"/>
    <w:rsid w:val="00134CC9"/>
    <w:rsid w:val="001461F4"/>
    <w:rsid w:val="0014777C"/>
    <w:rsid w:val="00147ACB"/>
    <w:rsid w:val="00151DEA"/>
    <w:rsid w:val="001529CC"/>
    <w:rsid w:val="00174AAC"/>
    <w:rsid w:val="001755A5"/>
    <w:rsid w:val="00175619"/>
    <w:rsid w:val="0018247A"/>
    <w:rsid w:val="001836EE"/>
    <w:rsid w:val="0018414B"/>
    <w:rsid w:val="00184EFC"/>
    <w:rsid w:val="00185877"/>
    <w:rsid w:val="001914D2"/>
    <w:rsid w:val="00195D31"/>
    <w:rsid w:val="001A0BA8"/>
    <w:rsid w:val="001A5B0C"/>
    <w:rsid w:val="001A663F"/>
    <w:rsid w:val="001B087D"/>
    <w:rsid w:val="001B54D3"/>
    <w:rsid w:val="001C0078"/>
    <w:rsid w:val="001C1063"/>
    <w:rsid w:val="001C5A96"/>
    <w:rsid w:val="001D4366"/>
    <w:rsid w:val="001D4635"/>
    <w:rsid w:val="001D73FE"/>
    <w:rsid w:val="001E2884"/>
    <w:rsid w:val="001F02A3"/>
    <w:rsid w:val="001F02AD"/>
    <w:rsid w:val="001F4804"/>
    <w:rsid w:val="001F4C34"/>
    <w:rsid w:val="00217BA4"/>
    <w:rsid w:val="002218A5"/>
    <w:rsid w:val="0022599B"/>
    <w:rsid w:val="00230504"/>
    <w:rsid w:val="00234459"/>
    <w:rsid w:val="0023624A"/>
    <w:rsid w:val="002442D9"/>
    <w:rsid w:val="00244D3B"/>
    <w:rsid w:val="002454B6"/>
    <w:rsid w:val="00246FB3"/>
    <w:rsid w:val="00247EF7"/>
    <w:rsid w:val="00256B3B"/>
    <w:rsid w:val="0026094B"/>
    <w:rsid w:val="00265D64"/>
    <w:rsid w:val="00265E0D"/>
    <w:rsid w:val="00267E51"/>
    <w:rsid w:val="00271352"/>
    <w:rsid w:val="00275D1B"/>
    <w:rsid w:val="00276AEA"/>
    <w:rsid w:val="00277703"/>
    <w:rsid w:val="00291520"/>
    <w:rsid w:val="002929BF"/>
    <w:rsid w:val="002A1EEB"/>
    <w:rsid w:val="002A1FEB"/>
    <w:rsid w:val="002A76AB"/>
    <w:rsid w:val="002B1870"/>
    <w:rsid w:val="002B5DF5"/>
    <w:rsid w:val="002C1441"/>
    <w:rsid w:val="002C30C6"/>
    <w:rsid w:val="002C4177"/>
    <w:rsid w:val="002C65D8"/>
    <w:rsid w:val="002C687D"/>
    <w:rsid w:val="002C7886"/>
    <w:rsid w:val="002D3B31"/>
    <w:rsid w:val="002D5704"/>
    <w:rsid w:val="002D750F"/>
    <w:rsid w:val="002E18FA"/>
    <w:rsid w:val="002F08A1"/>
    <w:rsid w:val="002F68B5"/>
    <w:rsid w:val="002F7FDA"/>
    <w:rsid w:val="003047C3"/>
    <w:rsid w:val="003108BA"/>
    <w:rsid w:val="00311E1C"/>
    <w:rsid w:val="003148FA"/>
    <w:rsid w:val="00321242"/>
    <w:rsid w:val="00334A18"/>
    <w:rsid w:val="00346584"/>
    <w:rsid w:val="00347F2C"/>
    <w:rsid w:val="0035147D"/>
    <w:rsid w:val="00354FB5"/>
    <w:rsid w:val="003622C9"/>
    <w:rsid w:val="003651A4"/>
    <w:rsid w:val="0037092F"/>
    <w:rsid w:val="00371571"/>
    <w:rsid w:val="00373358"/>
    <w:rsid w:val="00382D78"/>
    <w:rsid w:val="00385654"/>
    <w:rsid w:val="0038588A"/>
    <w:rsid w:val="0039030F"/>
    <w:rsid w:val="00391C61"/>
    <w:rsid w:val="00394D13"/>
    <w:rsid w:val="003A3D6A"/>
    <w:rsid w:val="003C5C3A"/>
    <w:rsid w:val="003D12E8"/>
    <w:rsid w:val="003D4404"/>
    <w:rsid w:val="003E790E"/>
    <w:rsid w:val="003F4E7E"/>
    <w:rsid w:val="003F76D1"/>
    <w:rsid w:val="004026ED"/>
    <w:rsid w:val="00402A1A"/>
    <w:rsid w:val="0040492B"/>
    <w:rsid w:val="0041405F"/>
    <w:rsid w:val="00414C13"/>
    <w:rsid w:val="00415287"/>
    <w:rsid w:val="004153B1"/>
    <w:rsid w:val="00421B52"/>
    <w:rsid w:val="004233CB"/>
    <w:rsid w:val="004245FA"/>
    <w:rsid w:val="0042632D"/>
    <w:rsid w:val="0043670E"/>
    <w:rsid w:val="00437D08"/>
    <w:rsid w:val="00437F9E"/>
    <w:rsid w:val="00452B37"/>
    <w:rsid w:val="00453548"/>
    <w:rsid w:val="0045418A"/>
    <w:rsid w:val="00456920"/>
    <w:rsid w:val="00457BE6"/>
    <w:rsid w:val="00463CD5"/>
    <w:rsid w:val="00466421"/>
    <w:rsid w:val="00484F31"/>
    <w:rsid w:val="00487A9F"/>
    <w:rsid w:val="004903FB"/>
    <w:rsid w:val="00497995"/>
    <w:rsid w:val="004A2C4B"/>
    <w:rsid w:val="004A6166"/>
    <w:rsid w:val="004A7BC7"/>
    <w:rsid w:val="004B08CB"/>
    <w:rsid w:val="004B581A"/>
    <w:rsid w:val="004B598F"/>
    <w:rsid w:val="004C201B"/>
    <w:rsid w:val="004C66C9"/>
    <w:rsid w:val="004C6B3E"/>
    <w:rsid w:val="004D00F1"/>
    <w:rsid w:val="004D0CC2"/>
    <w:rsid w:val="004D1AEC"/>
    <w:rsid w:val="004D41EA"/>
    <w:rsid w:val="004D4891"/>
    <w:rsid w:val="004D691C"/>
    <w:rsid w:val="004E0AD9"/>
    <w:rsid w:val="004E1502"/>
    <w:rsid w:val="004E4FA4"/>
    <w:rsid w:val="004E5BA1"/>
    <w:rsid w:val="004E7FF3"/>
    <w:rsid w:val="004F6ACB"/>
    <w:rsid w:val="004F6E35"/>
    <w:rsid w:val="0051273E"/>
    <w:rsid w:val="00513681"/>
    <w:rsid w:val="00517DB7"/>
    <w:rsid w:val="0052447B"/>
    <w:rsid w:val="00527FE8"/>
    <w:rsid w:val="00531226"/>
    <w:rsid w:val="00531A25"/>
    <w:rsid w:val="005343A9"/>
    <w:rsid w:val="005350BB"/>
    <w:rsid w:val="00542A87"/>
    <w:rsid w:val="00561A1E"/>
    <w:rsid w:val="00566D9A"/>
    <w:rsid w:val="00571ABB"/>
    <w:rsid w:val="005720D1"/>
    <w:rsid w:val="00576C5C"/>
    <w:rsid w:val="005779A9"/>
    <w:rsid w:val="0058141B"/>
    <w:rsid w:val="00583C76"/>
    <w:rsid w:val="00586963"/>
    <w:rsid w:val="00593AC8"/>
    <w:rsid w:val="005956F7"/>
    <w:rsid w:val="005A7271"/>
    <w:rsid w:val="005B3A0F"/>
    <w:rsid w:val="005B4FDC"/>
    <w:rsid w:val="005B75F6"/>
    <w:rsid w:val="005C646C"/>
    <w:rsid w:val="005D4038"/>
    <w:rsid w:val="005E0CE5"/>
    <w:rsid w:val="005E4F47"/>
    <w:rsid w:val="005F0F4E"/>
    <w:rsid w:val="005F350E"/>
    <w:rsid w:val="005F67B7"/>
    <w:rsid w:val="005F6A18"/>
    <w:rsid w:val="00610AE7"/>
    <w:rsid w:val="00610C9A"/>
    <w:rsid w:val="006112EC"/>
    <w:rsid w:val="00620993"/>
    <w:rsid w:val="00622654"/>
    <w:rsid w:val="00627876"/>
    <w:rsid w:val="00631F8B"/>
    <w:rsid w:val="00643F0D"/>
    <w:rsid w:val="0066054E"/>
    <w:rsid w:val="006615DE"/>
    <w:rsid w:val="00680821"/>
    <w:rsid w:val="00682330"/>
    <w:rsid w:val="00682695"/>
    <w:rsid w:val="006A0AA2"/>
    <w:rsid w:val="006A7355"/>
    <w:rsid w:val="006B0A34"/>
    <w:rsid w:val="006B21A0"/>
    <w:rsid w:val="006B41FF"/>
    <w:rsid w:val="006C0A65"/>
    <w:rsid w:val="006D6E13"/>
    <w:rsid w:val="006F3A5D"/>
    <w:rsid w:val="00703B7C"/>
    <w:rsid w:val="00705D5C"/>
    <w:rsid w:val="007075A9"/>
    <w:rsid w:val="00711901"/>
    <w:rsid w:val="00721D50"/>
    <w:rsid w:val="00722CE2"/>
    <w:rsid w:val="00730C27"/>
    <w:rsid w:val="00736258"/>
    <w:rsid w:val="00741647"/>
    <w:rsid w:val="00742164"/>
    <w:rsid w:val="0074534F"/>
    <w:rsid w:val="0075005D"/>
    <w:rsid w:val="007559F5"/>
    <w:rsid w:val="00755D57"/>
    <w:rsid w:val="0075632E"/>
    <w:rsid w:val="00761D22"/>
    <w:rsid w:val="0076375E"/>
    <w:rsid w:val="007700AA"/>
    <w:rsid w:val="00770C3E"/>
    <w:rsid w:val="00770E9D"/>
    <w:rsid w:val="007726A5"/>
    <w:rsid w:val="00775CC5"/>
    <w:rsid w:val="00782B52"/>
    <w:rsid w:val="007837BA"/>
    <w:rsid w:val="007848F5"/>
    <w:rsid w:val="0079230B"/>
    <w:rsid w:val="00794F82"/>
    <w:rsid w:val="007A5E7E"/>
    <w:rsid w:val="007C1214"/>
    <w:rsid w:val="007C764F"/>
    <w:rsid w:val="007D0D3B"/>
    <w:rsid w:val="007D4A0B"/>
    <w:rsid w:val="007D6432"/>
    <w:rsid w:val="007D729D"/>
    <w:rsid w:val="007E29B6"/>
    <w:rsid w:val="007E2F5C"/>
    <w:rsid w:val="007E76EB"/>
    <w:rsid w:val="007F0309"/>
    <w:rsid w:val="007F217D"/>
    <w:rsid w:val="00801EE4"/>
    <w:rsid w:val="008037DD"/>
    <w:rsid w:val="00805FEE"/>
    <w:rsid w:val="008138C1"/>
    <w:rsid w:val="0082371C"/>
    <w:rsid w:val="00824769"/>
    <w:rsid w:val="00835B95"/>
    <w:rsid w:val="008418C7"/>
    <w:rsid w:val="008428BB"/>
    <w:rsid w:val="00844C33"/>
    <w:rsid w:val="008474AA"/>
    <w:rsid w:val="00847F89"/>
    <w:rsid w:val="008510D1"/>
    <w:rsid w:val="00853032"/>
    <w:rsid w:val="00865C16"/>
    <w:rsid w:val="00873D46"/>
    <w:rsid w:val="00886448"/>
    <w:rsid w:val="0089370F"/>
    <w:rsid w:val="008A6A7C"/>
    <w:rsid w:val="008C33FD"/>
    <w:rsid w:val="008C42AC"/>
    <w:rsid w:val="008C475A"/>
    <w:rsid w:val="008D37AF"/>
    <w:rsid w:val="008D4C9E"/>
    <w:rsid w:val="008E281D"/>
    <w:rsid w:val="008E30DC"/>
    <w:rsid w:val="008E388E"/>
    <w:rsid w:val="008F3019"/>
    <w:rsid w:val="008F6A49"/>
    <w:rsid w:val="008F7436"/>
    <w:rsid w:val="0090108F"/>
    <w:rsid w:val="00904BAC"/>
    <w:rsid w:val="00916AC2"/>
    <w:rsid w:val="00930338"/>
    <w:rsid w:val="009339FE"/>
    <w:rsid w:val="00935E02"/>
    <w:rsid w:val="00937607"/>
    <w:rsid w:val="00940258"/>
    <w:rsid w:val="0094323F"/>
    <w:rsid w:val="00947C3E"/>
    <w:rsid w:val="00954AC7"/>
    <w:rsid w:val="00962984"/>
    <w:rsid w:val="0096399D"/>
    <w:rsid w:val="0096469A"/>
    <w:rsid w:val="00982B36"/>
    <w:rsid w:val="009907BB"/>
    <w:rsid w:val="00994195"/>
    <w:rsid w:val="00994D45"/>
    <w:rsid w:val="009954FF"/>
    <w:rsid w:val="00996C1C"/>
    <w:rsid w:val="00997D8C"/>
    <w:rsid w:val="00997DA6"/>
    <w:rsid w:val="009A2334"/>
    <w:rsid w:val="009A5B46"/>
    <w:rsid w:val="009B1CF7"/>
    <w:rsid w:val="009B412C"/>
    <w:rsid w:val="009B5795"/>
    <w:rsid w:val="009C67AA"/>
    <w:rsid w:val="009C7B93"/>
    <w:rsid w:val="009D20AE"/>
    <w:rsid w:val="009D4035"/>
    <w:rsid w:val="009E23C9"/>
    <w:rsid w:val="009F447C"/>
    <w:rsid w:val="00A00EC6"/>
    <w:rsid w:val="00A11F6E"/>
    <w:rsid w:val="00A12ADD"/>
    <w:rsid w:val="00A2238D"/>
    <w:rsid w:val="00A301DB"/>
    <w:rsid w:val="00A34BFA"/>
    <w:rsid w:val="00A4428F"/>
    <w:rsid w:val="00A45013"/>
    <w:rsid w:val="00A47821"/>
    <w:rsid w:val="00A55A47"/>
    <w:rsid w:val="00A6097D"/>
    <w:rsid w:val="00A6559F"/>
    <w:rsid w:val="00A65893"/>
    <w:rsid w:val="00A722F4"/>
    <w:rsid w:val="00A752E9"/>
    <w:rsid w:val="00A75E82"/>
    <w:rsid w:val="00A77EBD"/>
    <w:rsid w:val="00A83856"/>
    <w:rsid w:val="00A93B0D"/>
    <w:rsid w:val="00AB3BD2"/>
    <w:rsid w:val="00AC40CF"/>
    <w:rsid w:val="00AC6081"/>
    <w:rsid w:val="00AD0232"/>
    <w:rsid w:val="00AD1262"/>
    <w:rsid w:val="00AD719C"/>
    <w:rsid w:val="00AE2A01"/>
    <w:rsid w:val="00AE2B46"/>
    <w:rsid w:val="00AE4A97"/>
    <w:rsid w:val="00AE7D78"/>
    <w:rsid w:val="00AF3EA9"/>
    <w:rsid w:val="00B05D72"/>
    <w:rsid w:val="00B063F1"/>
    <w:rsid w:val="00B110FC"/>
    <w:rsid w:val="00B1194F"/>
    <w:rsid w:val="00B14FCF"/>
    <w:rsid w:val="00B20144"/>
    <w:rsid w:val="00B211F0"/>
    <w:rsid w:val="00B2509E"/>
    <w:rsid w:val="00B375D3"/>
    <w:rsid w:val="00B43F11"/>
    <w:rsid w:val="00B4523D"/>
    <w:rsid w:val="00B5024F"/>
    <w:rsid w:val="00B74024"/>
    <w:rsid w:val="00B771DB"/>
    <w:rsid w:val="00B85A1A"/>
    <w:rsid w:val="00B865DF"/>
    <w:rsid w:val="00B866BC"/>
    <w:rsid w:val="00B87D6C"/>
    <w:rsid w:val="00B87E3C"/>
    <w:rsid w:val="00B90FFD"/>
    <w:rsid w:val="00B954E1"/>
    <w:rsid w:val="00B96C55"/>
    <w:rsid w:val="00BA3BDA"/>
    <w:rsid w:val="00BA6CFE"/>
    <w:rsid w:val="00BB487F"/>
    <w:rsid w:val="00BC0D01"/>
    <w:rsid w:val="00BD0B7D"/>
    <w:rsid w:val="00BD477E"/>
    <w:rsid w:val="00BD5AB0"/>
    <w:rsid w:val="00BD7CDF"/>
    <w:rsid w:val="00BE3EC9"/>
    <w:rsid w:val="00BE7EAF"/>
    <w:rsid w:val="00BF0AFA"/>
    <w:rsid w:val="00BF66B7"/>
    <w:rsid w:val="00C007E2"/>
    <w:rsid w:val="00C00B40"/>
    <w:rsid w:val="00C02330"/>
    <w:rsid w:val="00C0490A"/>
    <w:rsid w:val="00C118BE"/>
    <w:rsid w:val="00C1595D"/>
    <w:rsid w:val="00C176F4"/>
    <w:rsid w:val="00C2439E"/>
    <w:rsid w:val="00C24C62"/>
    <w:rsid w:val="00C2584D"/>
    <w:rsid w:val="00C27AA9"/>
    <w:rsid w:val="00C3035D"/>
    <w:rsid w:val="00C32D52"/>
    <w:rsid w:val="00C36E68"/>
    <w:rsid w:val="00C412D6"/>
    <w:rsid w:val="00C43CC1"/>
    <w:rsid w:val="00C51BA7"/>
    <w:rsid w:val="00C533CF"/>
    <w:rsid w:val="00C57483"/>
    <w:rsid w:val="00C63A2E"/>
    <w:rsid w:val="00C664FC"/>
    <w:rsid w:val="00C7691A"/>
    <w:rsid w:val="00C80B7C"/>
    <w:rsid w:val="00C81B4A"/>
    <w:rsid w:val="00C90417"/>
    <w:rsid w:val="00C93BB0"/>
    <w:rsid w:val="00C93E66"/>
    <w:rsid w:val="00CA6A0D"/>
    <w:rsid w:val="00CB5E9B"/>
    <w:rsid w:val="00CB65FC"/>
    <w:rsid w:val="00CC013D"/>
    <w:rsid w:val="00CC25DE"/>
    <w:rsid w:val="00CC3F0E"/>
    <w:rsid w:val="00CD2252"/>
    <w:rsid w:val="00CD234F"/>
    <w:rsid w:val="00CD767B"/>
    <w:rsid w:val="00CF2E98"/>
    <w:rsid w:val="00D050E6"/>
    <w:rsid w:val="00D10E5D"/>
    <w:rsid w:val="00D12B61"/>
    <w:rsid w:val="00D229F4"/>
    <w:rsid w:val="00D23654"/>
    <w:rsid w:val="00D23EFC"/>
    <w:rsid w:val="00D25335"/>
    <w:rsid w:val="00D3493E"/>
    <w:rsid w:val="00D4078B"/>
    <w:rsid w:val="00D41907"/>
    <w:rsid w:val="00D50F24"/>
    <w:rsid w:val="00D51B2F"/>
    <w:rsid w:val="00D6756F"/>
    <w:rsid w:val="00D70159"/>
    <w:rsid w:val="00D70FEC"/>
    <w:rsid w:val="00D8072C"/>
    <w:rsid w:val="00D82997"/>
    <w:rsid w:val="00D97E31"/>
    <w:rsid w:val="00DA173C"/>
    <w:rsid w:val="00DA6564"/>
    <w:rsid w:val="00DB2996"/>
    <w:rsid w:val="00DB45BF"/>
    <w:rsid w:val="00DC09E0"/>
    <w:rsid w:val="00DC3871"/>
    <w:rsid w:val="00DD76C5"/>
    <w:rsid w:val="00DE1F34"/>
    <w:rsid w:val="00DE625D"/>
    <w:rsid w:val="00DF7818"/>
    <w:rsid w:val="00E03232"/>
    <w:rsid w:val="00E0337A"/>
    <w:rsid w:val="00E07CE1"/>
    <w:rsid w:val="00E179D8"/>
    <w:rsid w:val="00E21764"/>
    <w:rsid w:val="00E2181C"/>
    <w:rsid w:val="00E311FD"/>
    <w:rsid w:val="00E32448"/>
    <w:rsid w:val="00E33E45"/>
    <w:rsid w:val="00E3650A"/>
    <w:rsid w:val="00E51A06"/>
    <w:rsid w:val="00E536FB"/>
    <w:rsid w:val="00E54690"/>
    <w:rsid w:val="00E550B1"/>
    <w:rsid w:val="00E56D4E"/>
    <w:rsid w:val="00E61EC4"/>
    <w:rsid w:val="00E66EEB"/>
    <w:rsid w:val="00E671B6"/>
    <w:rsid w:val="00E721AC"/>
    <w:rsid w:val="00E74388"/>
    <w:rsid w:val="00E76DB8"/>
    <w:rsid w:val="00E8484C"/>
    <w:rsid w:val="00E92233"/>
    <w:rsid w:val="00E93D9E"/>
    <w:rsid w:val="00E951EE"/>
    <w:rsid w:val="00E95538"/>
    <w:rsid w:val="00EA23ED"/>
    <w:rsid w:val="00EA3EA8"/>
    <w:rsid w:val="00EB02B6"/>
    <w:rsid w:val="00EB02D1"/>
    <w:rsid w:val="00EB6881"/>
    <w:rsid w:val="00ED1010"/>
    <w:rsid w:val="00ED2B32"/>
    <w:rsid w:val="00ED4793"/>
    <w:rsid w:val="00ED6437"/>
    <w:rsid w:val="00EE35B6"/>
    <w:rsid w:val="00EF38EB"/>
    <w:rsid w:val="00EF7B22"/>
    <w:rsid w:val="00F06E4C"/>
    <w:rsid w:val="00F10FC1"/>
    <w:rsid w:val="00F15EDD"/>
    <w:rsid w:val="00F17AFD"/>
    <w:rsid w:val="00F229DA"/>
    <w:rsid w:val="00F24576"/>
    <w:rsid w:val="00F26BAA"/>
    <w:rsid w:val="00F2751C"/>
    <w:rsid w:val="00F27637"/>
    <w:rsid w:val="00F30932"/>
    <w:rsid w:val="00F32089"/>
    <w:rsid w:val="00F33229"/>
    <w:rsid w:val="00F40697"/>
    <w:rsid w:val="00F43582"/>
    <w:rsid w:val="00F447EF"/>
    <w:rsid w:val="00F52758"/>
    <w:rsid w:val="00F60A43"/>
    <w:rsid w:val="00F67E48"/>
    <w:rsid w:val="00F74547"/>
    <w:rsid w:val="00F76738"/>
    <w:rsid w:val="00F901F3"/>
    <w:rsid w:val="00F90FDB"/>
    <w:rsid w:val="00FA2145"/>
    <w:rsid w:val="00FB7CE3"/>
    <w:rsid w:val="00FC032B"/>
    <w:rsid w:val="00FC1989"/>
    <w:rsid w:val="00FC63FF"/>
    <w:rsid w:val="00FD0D4C"/>
    <w:rsid w:val="00FD1712"/>
    <w:rsid w:val="00FD265E"/>
    <w:rsid w:val="00FD5652"/>
    <w:rsid w:val="00FD6FE3"/>
    <w:rsid w:val="00FE30F5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08CBAE"/>
  <w14:defaultImageDpi w14:val="32767"/>
  <w15:chartTrackingRefBased/>
  <w15:docId w15:val="{6913A8A2-B8B0-CB47-A01B-A7B5E534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B18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1870"/>
  </w:style>
  <w:style w:type="paragraph" w:styleId="Pidipagina">
    <w:name w:val="footer"/>
    <w:basedOn w:val="Normale"/>
    <w:link w:val="PidipaginaCarattere"/>
    <w:uiPriority w:val="99"/>
    <w:unhideWhenUsed/>
    <w:rsid w:val="002B18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1870"/>
  </w:style>
  <w:style w:type="character" w:styleId="Collegamentoipertestuale">
    <w:name w:val="Hyperlink"/>
    <w:basedOn w:val="Carpredefinitoparagrafo"/>
    <w:uiPriority w:val="99"/>
    <w:unhideWhenUsed/>
    <w:rsid w:val="00C43CC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29B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29B6"/>
    <w:rPr>
      <w:rFonts w:ascii="Segoe UI" w:hAnsi="Segoe UI" w:cs="Segoe UI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10FC1"/>
    <w:rPr>
      <w:b/>
      <w:bCs/>
    </w:rPr>
  </w:style>
  <w:style w:type="paragraph" w:styleId="Paragrafoelenco">
    <w:name w:val="List Paragraph"/>
    <w:basedOn w:val="Normale"/>
    <w:uiPriority w:val="34"/>
    <w:qFormat/>
    <w:rsid w:val="00AE2B46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rsid w:val="004E0AD9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E0AD9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E955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9553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9553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955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95538"/>
    <w:rPr>
      <w:b/>
      <w:bCs/>
      <w:sz w:val="20"/>
      <w:szCs w:val="20"/>
    </w:rPr>
  </w:style>
  <w:style w:type="paragraph" w:styleId="Nessunaspaziatura">
    <w:name w:val="No Spacing"/>
    <w:uiPriority w:val="1"/>
    <w:qFormat/>
    <w:rsid w:val="00277703"/>
    <w:rPr>
      <w:sz w:val="22"/>
      <w:szCs w:val="22"/>
    </w:rPr>
  </w:style>
  <w:style w:type="table" w:customStyle="1" w:styleId="Grigliatabella1">
    <w:name w:val="Griglia tabella1"/>
    <w:basedOn w:val="Tabellanormale"/>
    <w:next w:val="Grigliatabella"/>
    <w:uiPriority w:val="59"/>
    <w:rsid w:val="008F3019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8F3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1C106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2C68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uppoboero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oero@webershandwickitalia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fa84ff.PNG@5ce2031b.46bbe06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2EAB78-9E4D-424D-B916-BBCB445D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690</Words>
  <Characters>3938</Characters>
  <Application>Microsoft Office Word</Application>
  <DocSecurity>4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Alvarez, Melissa</dc:creator>
  <cp:keywords/>
  <dc:description/>
  <cp:lastModifiedBy>Novella Dincecco</cp:lastModifiedBy>
  <cp:revision>2</cp:revision>
  <cp:lastPrinted>2019-12-05T11:00:00Z</cp:lastPrinted>
  <dcterms:created xsi:type="dcterms:W3CDTF">2022-03-03T08:44:00Z</dcterms:created>
  <dcterms:modified xsi:type="dcterms:W3CDTF">2022-03-03T08:44:00Z</dcterms:modified>
</cp:coreProperties>
</file>